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C3" w:rsidRPr="000C6C04" w:rsidRDefault="00714BC3" w:rsidP="00714BC3">
      <w:pPr>
        <w:pStyle w:val="ConsPlusNormal"/>
        <w:ind w:left="5387" w:right="-1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714BC3" w:rsidRPr="000C6C04" w:rsidRDefault="00714BC3" w:rsidP="00714BC3">
      <w:pPr>
        <w:pStyle w:val="ConsPlusNormal"/>
        <w:ind w:left="5387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714BC3">
      <w:pPr>
        <w:pStyle w:val="ConsPlusNormal"/>
        <w:ind w:left="5387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714BC3" w:rsidRPr="000C6C04" w:rsidRDefault="00714BC3" w:rsidP="00714BC3">
      <w:pPr>
        <w:pStyle w:val="ConsPlusNormal"/>
        <w:ind w:left="5387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714BC3">
      <w:pPr>
        <w:pStyle w:val="ConsPlusNormal"/>
        <w:ind w:left="5387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Кировской области</w:t>
      </w:r>
    </w:p>
    <w:p w:rsidR="00714BC3" w:rsidRPr="000C6C04" w:rsidRDefault="00714BC3" w:rsidP="001A7B2D">
      <w:pPr>
        <w:pStyle w:val="ConsPlusNormal"/>
        <w:spacing w:after="720"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C63FF">
        <w:rPr>
          <w:rFonts w:ascii="Times New Roman" w:hAnsi="Times New Roman" w:cs="Times New Roman"/>
          <w:color w:val="000000" w:themeColor="text1"/>
          <w:sz w:val="28"/>
          <w:szCs w:val="28"/>
        </w:rPr>
        <w:t>11.06.2025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№ </w:t>
      </w:r>
      <w:r w:rsidR="009C63FF">
        <w:rPr>
          <w:rFonts w:ascii="Times New Roman" w:hAnsi="Times New Roman" w:cs="Times New Roman"/>
          <w:color w:val="000000" w:themeColor="text1"/>
          <w:sz w:val="28"/>
          <w:szCs w:val="28"/>
        </w:rPr>
        <w:t>299-П</w:t>
      </w:r>
    </w:p>
    <w:p w:rsidR="00714BC3" w:rsidRPr="000C6C04" w:rsidRDefault="00714BC3" w:rsidP="00714BC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ПОРЯДОК</w:t>
      </w:r>
    </w:p>
    <w:p w:rsidR="00D2136E" w:rsidRPr="000C6C04" w:rsidRDefault="00D2136E" w:rsidP="00D2136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0C6C04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предоставления субсидии из областного бюджета </w:t>
      </w:r>
      <w:r w:rsidRPr="000C6C04">
        <w:rPr>
          <w:rFonts w:eastAsia="Calibri"/>
          <w:b/>
          <w:color w:val="000000" w:themeColor="text1"/>
          <w:sz w:val="28"/>
          <w:szCs w:val="28"/>
        </w:rPr>
        <w:t>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</w:r>
      <w:r w:rsidR="00C61A7F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C61A7F" w:rsidRPr="00C61A7F">
        <w:rPr>
          <w:rFonts w:eastAsia="Calibri"/>
          <w:b/>
          <w:color w:val="000000" w:themeColor="text1"/>
          <w:sz w:val="28"/>
          <w:szCs w:val="28"/>
        </w:rPr>
        <w:t>и осуществляющ</w:t>
      </w:r>
      <w:r w:rsidR="009C3A4A">
        <w:rPr>
          <w:rFonts w:eastAsia="Calibri"/>
          <w:b/>
          <w:color w:val="000000" w:themeColor="text1"/>
          <w:sz w:val="28"/>
          <w:szCs w:val="28"/>
        </w:rPr>
        <w:t>им</w:t>
      </w:r>
      <w:r w:rsidR="00C61A7F" w:rsidRPr="00C61A7F">
        <w:rPr>
          <w:rFonts w:eastAsia="Calibri"/>
          <w:b/>
          <w:color w:val="000000" w:themeColor="text1"/>
          <w:sz w:val="28"/>
          <w:szCs w:val="28"/>
        </w:rPr>
        <w:t xml:space="preserve"> свою деятельность </w:t>
      </w:r>
      <w:r w:rsidR="00C61A7F">
        <w:rPr>
          <w:rFonts w:eastAsia="Calibri"/>
          <w:b/>
          <w:color w:val="000000" w:themeColor="text1"/>
          <w:sz w:val="28"/>
          <w:szCs w:val="28"/>
        </w:rPr>
        <w:br/>
      </w:r>
      <w:r w:rsidR="00C61A7F" w:rsidRPr="00C61A7F">
        <w:rPr>
          <w:rFonts w:eastAsia="Calibri"/>
          <w:b/>
          <w:color w:val="000000" w:themeColor="text1"/>
          <w:sz w:val="28"/>
          <w:szCs w:val="28"/>
        </w:rPr>
        <w:t>на территории Кировской области</w:t>
      </w:r>
    </w:p>
    <w:p w:rsidR="00714BC3" w:rsidRPr="000C6C04" w:rsidRDefault="00714BC3" w:rsidP="00714BC3">
      <w:pPr>
        <w:pStyle w:val="ConsPlusNormal"/>
        <w:spacing w:line="36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1A7B2D">
      <w:pPr>
        <w:pStyle w:val="ConsPlusNormal"/>
        <w:numPr>
          <w:ilvl w:val="0"/>
          <w:numId w:val="13"/>
        </w:numPr>
        <w:ind w:left="0" w:right="-1"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714BC3" w:rsidRPr="000C6C04" w:rsidRDefault="00714BC3" w:rsidP="001A7B2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4BC3" w:rsidRPr="000C6C04" w:rsidRDefault="00714BC3" w:rsidP="009536B1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 Порядок предоставления субсидии из областного бюджета </w:t>
      </w:r>
      <w:r w:rsidR="00D2136E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</w:t>
      </w:r>
      <w:r w:rsidR="009536B1" w:rsidRPr="00953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осуществляющим свою деятельность </w:t>
      </w:r>
      <w:r w:rsidR="009536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36B1" w:rsidRPr="00953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Кировской области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(далее – Порядок)</w:t>
      </w:r>
      <w:r w:rsidR="00D2136E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цель, условия и порядок предоставления субсидии из областного бюджета </w:t>
      </w:r>
      <w:r w:rsidR="00D2136E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54E" w:rsidRPr="00B2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осуществляющим свою деятельность </w:t>
      </w:r>
      <w:r w:rsidR="009536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554E" w:rsidRPr="00B2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Кировской области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 – субсидия), а также требования </w:t>
      </w:r>
      <w:r w:rsidR="009536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к отчетности, требования к осуществлению контроля соблюдени</w:t>
      </w:r>
      <w:r w:rsidR="008A0910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</w:t>
      </w:r>
      <w:r w:rsidR="009536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субсидии и ответственность за их нарушение.</w:t>
      </w:r>
    </w:p>
    <w:p w:rsidR="00714BC3" w:rsidRPr="007620AD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pacing w:val="4"/>
          <w:sz w:val="28"/>
          <w:szCs w:val="28"/>
          <w:lang w:eastAsia="en-US"/>
        </w:rPr>
      </w:pP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1.2. Субсидия предоставляется в рамках реализации </w:t>
      </w:r>
      <w:hyperlink r:id="rId8" w:history="1">
        <w:r w:rsidRPr="000C6C04">
          <w:rPr>
            <w:color w:val="000000" w:themeColor="text1"/>
            <w:spacing w:val="-4"/>
            <w:sz w:val="28"/>
            <w:szCs w:val="28"/>
          </w:rPr>
          <w:t>комплекса</w:t>
        </w:r>
      </w:hyperlink>
      <w:r w:rsidRPr="000C6C04">
        <w:rPr>
          <w:color w:val="000000" w:themeColor="text1"/>
          <w:spacing w:val="-4"/>
          <w:sz w:val="28"/>
          <w:szCs w:val="28"/>
        </w:rPr>
        <w:t xml:space="preserve"> процессных мероприятий «Обеспечение функционирования системы общего образования», входящего в структуру</w:t>
      </w: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государственной программы Кировской области «Развитие образования», утвержденной постановлением Правительства Кировской области </w:t>
      </w:r>
      <w:r w:rsidRPr="000C6C04">
        <w:rPr>
          <w:color w:val="000000" w:themeColor="text1"/>
          <w:sz w:val="28"/>
          <w:szCs w:val="28"/>
        </w:rPr>
        <w:t>от 15.12.2023 № 697-П</w:t>
      </w: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«Об утверждении </w:t>
      </w:r>
      <w:r w:rsidRPr="007620AD">
        <w:rPr>
          <w:rFonts w:eastAsiaTheme="minorHAnsi"/>
          <w:bCs/>
          <w:color w:val="000000" w:themeColor="text1"/>
          <w:spacing w:val="4"/>
          <w:sz w:val="28"/>
          <w:szCs w:val="28"/>
          <w:lang w:eastAsia="en-US"/>
        </w:rPr>
        <w:lastRenderedPageBreak/>
        <w:t>государственной программы Кировской области «Развитие образования».</w:t>
      </w:r>
    </w:p>
    <w:p w:rsidR="00714BC3" w:rsidRPr="007620AD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pacing w:val="4"/>
          <w:sz w:val="28"/>
          <w:szCs w:val="28"/>
          <w:lang w:eastAsia="en-US"/>
        </w:rPr>
      </w:pPr>
      <w:r w:rsidRPr="007620AD">
        <w:rPr>
          <w:rFonts w:eastAsiaTheme="minorHAnsi"/>
          <w:bCs/>
          <w:color w:val="000000" w:themeColor="text1"/>
          <w:spacing w:val="4"/>
          <w:sz w:val="28"/>
          <w:szCs w:val="28"/>
          <w:lang w:eastAsia="en-US"/>
        </w:rPr>
        <w:t xml:space="preserve">1.3. Субсидия предоставляется </w:t>
      </w:r>
      <w:r w:rsidRPr="007620AD">
        <w:rPr>
          <w:color w:val="000000" w:themeColor="text1"/>
          <w:spacing w:val="4"/>
          <w:sz w:val="28"/>
          <w:szCs w:val="28"/>
        </w:rPr>
        <w:t xml:space="preserve">министерством образования Кировской области (далее – министерство) за счет средств </w:t>
      </w:r>
      <w:r w:rsidR="007620AD">
        <w:rPr>
          <w:color w:val="000000" w:themeColor="text1"/>
          <w:spacing w:val="4"/>
          <w:sz w:val="28"/>
          <w:szCs w:val="28"/>
        </w:rPr>
        <w:br/>
      </w:r>
      <w:r w:rsidRPr="007620AD">
        <w:rPr>
          <w:color w:val="000000" w:themeColor="text1"/>
          <w:spacing w:val="4"/>
          <w:sz w:val="28"/>
          <w:szCs w:val="28"/>
        </w:rPr>
        <w:t xml:space="preserve">областного бюджета в пределах лимитов бюджетных обязательств, </w:t>
      </w:r>
      <w:r w:rsidR="007620AD">
        <w:rPr>
          <w:color w:val="000000" w:themeColor="text1"/>
          <w:spacing w:val="4"/>
          <w:sz w:val="28"/>
          <w:szCs w:val="28"/>
        </w:rPr>
        <w:br/>
      </w:r>
      <w:r w:rsidRPr="007620AD">
        <w:rPr>
          <w:color w:val="000000" w:themeColor="text1"/>
          <w:spacing w:val="4"/>
          <w:sz w:val="28"/>
          <w:szCs w:val="28"/>
        </w:rPr>
        <w:t>доведенных в установленном порядке до министерства на предоставление субсидии, в соответствии с</w:t>
      </w:r>
      <w:r w:rsidRPr="007620AD">
        <w:rPr>
          <w:spacing w:val="4"/>
          <w:sz w:val="28"/>
          <w:szCs w:val="28"/>
        </w:rPr>
        <w:t xml:space="preserve"> бюджетным законодательством Российской </w:t>
      </w:r>
      <w:r w:rsidR="007620AD">
        <w:rPr>
          <w:spacing w:val="4"/>
          <w:sz w:val="28"/>
          <w:szCs w:val="28"/>
        </w:rPr>
        <w:br/>
      </w:r>
      <w:r w:rsidRPr="007620AD">
        <w:rPr>
          <w:spacing w:val="4"/>
          <w:sz w:val="28"/>
          <w:szCs w:val="28"/>
        </w:rPr>
        <w:t>Федерации.</w:t>
      </w:r>
    </w:p>
    <w:p w:rsidR="00714BC3" w:rsidRPr="007620AD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7620AD">
        <w:rPr>
          <w:rFonts w:eastAsiaTheme="minorHAnsi"/>
          <w:bCs/>
          <w:spacing w:val="4"/>
          <w:sz w:val="28"/>
          <w:szCs w:val="28"/>
          <w:lang w:eastAsia="en-US"/>
        </w:rPr>
        <w:t>1.4. </w:t>
      </w:r>
      <w:r w:rsidRPr="007620AD">
        <w:rPr>
          <w:spacing w:val="4"/>
          <w:sz w:val="28"/>
          <w:szCs w:val="28"/>
        </w:rPr>
        <w:t>Цель</w:t>
      </w:r>
      <w:r w:rsidR="003C76B9" w:rsidRPr="007620AD">
        <w:rPr>
          <w:spacing w:val="4"/>
          <w:sz w:val="28"/>
          <w:szCs w:val="28"/>
        </w:rPr>
        <w:t>ю</w:t>
      </w:r>
      <w:r w:rsidRPr="007620AD">
        <w:rPr>
          <w:spacing w:val="4"/>
          <w:sz w:val="28"/>
          <w:szCs w:val="28"/>
        </w:rPr>
        <w:t xml:space="preserve"> предоставления субсидии</w:t>
      </w:r>
      <w:r w:rsidR="003C76B9" w:rsidRPr="007620AD">
        <w:rPr>
          <w:spacing w:val="4"/>
          <w:sz w:val="28"/>
          <w:szCs w:val="28"/>
        </w:rPr>
        <w:t xml:space="preserve"> является </w:t>
      </w:r>
      <w:r w:rsidRPr="007620AD">
        <w:rPr>
          <w:spacing w:val="4"/>
          <w:sz w:val="28"/>
          <w:szCs w:val="28"/>
        </w:rPr>
        <w:t>получени</w:t>
      </w:r>
      <w:r w:rsidR="000C6C04" w:rsidRPr="007620AD">
        <w:rPr>
          <w:spacing w:val="4"/>
          <w:sz w:val="28"/>
          <w:szCs w:val="28"/>
        </w:rPr>
        <w:t>е</w:t>
      </w:r>
      <w:r w:rsidRPr="007620AD">
        <w:rPr>
          <w:spacing w:val="4"/>
          <w:sz w:val="28"/>
          <w:szCs w:val="28"/>
        </w:rPr>
        <w:t xml:space="preserve"> </w:t>
      </w:r>
      <w:r w:rsidRPr="007620AD">
        <w:rPr>
          <w:rFonts w:eastAsiaTheme="minorHAnsi"/>
          <w:bCs/>
          <w:spacing w:val="4"/>
          <w:sz w:val="28"/>
          <w:szCs w:val="28"/>
          <w:lang w:eastAsia="en-US"/>
        </w:rPr>
        <w:t>дошкольного образования</w:t>
      </w:r>
      <w:r w:rsidRPr="007620AD">
        <w:rPr>
          <w:spacing w:val="4"/>
          <w:sz w:val="28"/>
          <w:szCs w:val="28"/>
        </w:rPr>
        <w:t xml:space="preserve"> лицами, осваивающими образовательную программу дошкольного образования (далее – воспитанники)</w:t>
      </w:r>
      <w:r w:rsidRPr="007620AD">
        <w:rPr>
          <w:rFonts w:eastAsiaTheme="minorHAnsi"/>
          <w:bCs/>
          <w:spacing w:val="4"/>
          <w:sz w:val="28"/>
          <w:szCs w:val="28"/>
          <w:lang w:eastAsia="en-US"/>
        </w:rPr>
        <w:t>.</w:t>
      </w:r>
    </w:p>
    <w:p w:rsidR="00714BC3" w:rsidRPr="007620AD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7620AD">
        <w:rPr>
          <w:rFonts w:ascii="Times New Roman" w:hAnsi="Times New Roman" w:cs="Times New Roman"/>
          <w:spacing w:val="4"/>
          <w:sz w:val="28"/>
          <w:szCs w:val="28"/>
        </w:rPr>
        <w:t>1.5. Субсиди</w:t>
      </w:r>
      <w:r w:rsidR="003C76B9" w:rsidRPr="007620AD"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 предоставля</w:t>
      </w:r>
      <w:r w:rsidR="003C76B9" w:rsidRPr="007620AD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тся </w:t>
      </w:r>
      <w:r w:rsidR="0086535B" w:rsidRPr="007620AD">
        <w:rPr>
          <w:rFonts w:ascii="Times New Roman" w:hAnsi="Times New Roman" w:cs="Times New Roman"/>
          <w:spacing w:val="4"/>
          <w:sz w:val="28"/>
          <w:szCs w:val="28"/>
        </w:rPr>
        <w:t>индивидуальн</w:t>
      </w:r>
      <w:r w:rsidR="003C76B9" w:rsidRPr="007620AD">
        <w:rPr>
          <w:rFonts w:ascii="Times New Roman" w:hAnsi="Times New Roman" w:cs="Times New Roman"/>
          <w:spacing w:val="4"/>
          <w:sz w:val="28"/>
          <w:szCs w:val="28"/>
        </w:rPr>
        <w:t>ому</w:t>
      </w:r>
      <w:r w:rsidR="0086535B"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 предпринимател</w:t>
      </w:r>
      <w:r w:rsidR="003C76B9" w:rsidRPr="007620AD">
        <w:rPr>
          <w:rFonts w:ascii="Times New Roman" w:hAnsi="Times New Roman" w:cs="Times New Roman"/>
          <w:spacing w:val="4"/>
          <w:sz w:val="28"/>
          <w:szCs w:val="28"/>
        </w:rPr>
        <w:t>ю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86535B" w:rsidRPr="007620AD">
        <w:rPr>
          <w:rFonts w:ascii="Times New Roman" w:hAnsi="Times New Roman" w:cs="Times New Roman"/>
          <w:spacing w:val="4"/>
          <w:sz w:val="28"/>
          <w:szCs w:val="28"/>
        </w:rPr>
        <w:t>имеющ</w:t>
      </w:r>
      <w:r w:rsidR="003C76B9" w:rsidRPr="007620AD">
        <w:rPr>
          <w:rFonts w:ascii="Times New Roman" w:hAnsi="Times New Roman" w:cs="Times New Roman"/>
          <w:spacing w:val="4"/>
          <w:sz w:val="28"/>
          <w:szCs w:val="28"/>
        </w:rPr>
        <w:t>ему</w:t>
      </w:r>
      <w:r w:rsidR="0086535B"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 лицензию на осуществление образовательной деятельности </w:t>
      </w:r>
      <w:r w:rsidR="0086535B" w:rsidRPr="007620AD">
        <w:rPr>
          <w:rFonts w:ascii="Times New Roman" w:hAnsi="Times New Roman" w:cs="Times New Roman"/>
          <w:spacing w:val="4"/>
          <w:sz w:val="28"/>
          <w:szCs w:val="28"/>
        </w:rPr>
        <w:br/>
        <w:t>по образовательным программам дошкольного образования</w:t>
      </w:r>
      <w:r w:rsidR="005B3654"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B3654" w:rsidRPr="007620AD">
        <w:rPr>
          <w:rFonts w:ascii="Times New Roman" w:hAnsi="Times New Roman" w:cs="Times New Roman"/>
          <w:spacing w:val="4"/>
          <w:sz w:val="28"/>
          <w:szCs w:val="28"/>
        </w:rPr>
        <w:br/>
        <w:t xml:space="preserve">и 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>осуществляющ</w:t>
      </w:r>
      <w:r w:rsidR="003C76B9" w:rsidRPr="007620AD">
        <w:rPr>
          <w:rFonts w:ascii="Times New Roman" w:hAnsi="Times New Roman" w:cs="Times New Roman"/>
          <w:spacing w:val="4"/>
          <w:sz w:val="28"/>
          <w:szCs w:val="28"/>
        </w:rPr>
        <w:t>ему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 свою деятельность н</w:t>
      </w:r>
      <w:r w:rsidR="0086535B"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а территории Кировской области 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>(далее – получател</w:t>
      </w:r>
      <w:r w:rsidR="003C76B9" w:rsidRPr="007620AD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 субсидии)</w:t>
      </w:r>
      <w:r w:rsidR="00E166FD">
        <w:rPr>
          <w:rFonts w:ascii="Times New Roman" w:hAnsi="Times New Roman" w:cs="Times New Roman"/>
          <w:spacing w:val="4"/>
          <w:sz w:val="28"/>
          <w:szCs w:val="28"/>
        </w:rPr>
        <w:t>, </w:t>
      </w:r>
      <w:r w:rsidR="00E166FD" w:rsidRPr="00E166FD">
        <w:rPr>
          <w:rFonts w:ascii="Times New Roman" w:hAnsi="Times New Roman" w:cs="Times New Roman"/>
          <w:spacing w:val="4"/>
          <w:sz w:val="28"/>
          <w:szCs w:val="28"/>
        </w:rPr>
        <w:t>– </w:t>
      </w:r>
      <w:r w:rsidR="009E2E21"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индивидуальному предпринимателю </w:t>
      </w:r>
      <w:proofErr w:type="spellStart"/>
      <w:r w:rsidR="00B50BC4" w:rsidRPr="007620AD">
        <w:rPr>
          <w:rFonts w:ascii="Times New Roman" w:hAnsi="Times New Roman" w:cs="Times New Roman"/>
          <w:spacing w:val="4"/>
          <w:sz w:val="28"/>
          <w:szCs w:val="28"/>
        </w:rPr>
        <w:t>Клестову</w:t>
      </w:r>
      <w:proofErr w:type="spellEnd"/>
      <w:r w:rsidR="00B50BC4" w:rsidRPr="007620AD">
        <w:rPr>
          <w:rFonts w:ascii="Times New Roman" w:hAnsi="Times New Roman" w:cs="Times New Roman"/>
          <w:spacing w:val="4"/>
          <w:sz w:val="28"/>
          <w:szCs w:val="28"/>
        </w:rPr>
        <w:t xml:space="preserve"> Сергею Олеговичу.</w:t>
      </w:r>
    </w:p>
    <w:p w:rsidR="00714BC3" w:rsidRPr="007620AD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7620AD">
        <w:rPr>
          <w:spacing w:val="4"/>
          <w:sz w:val="28"/>
          <w:szCs w:val="28"/>
        </w:rPr>
        <w:t>1.6. </w:t>
      </w:r>
      <w:r w:rsidR="00FF60C6" w:rsidRPr="007620AD">
        <w:rPr>
          <w:spacing w:val="4"/>
          <w:sz w:val="28"/>
          <w:szCs w:val="28"/>
        </w:rPr>
        <w:t>Субсидия предоставляется с</w:t>
      </w:r>
      <w:r w:rsidRPr="007620AD">
        <w:rPr>
          <w:spacing w:val="4"/>
          <w:sz w:val="28"/>
          <w:szCs w:val="28"/>
        </w:rPr>
        <w:t>пособ</w:t>
      </w:r>
      <w:r w:rsidR="00FF60C6" w:rsidRPr="007620AD">
        <w:rPr>
          <w:spacing w:val="4"/>
          <w:sz w:val="28"/>
          <w:szCs w:val="28"/>
        </w:rPr>
        <w:t xml:space="preserve">ом </w:t>
      </w:r>
      <w:r w:rsidRPr="007620AD">
        <w:rPr>
          <w:spacing w:val="4"/>
          <w:sz w:val="28"/>
          <w:szCs w:val="28"/>
        </w:rPr>
        <w:t>возмещени</w:t>
      </w:r>
      <w:r w:rsidR="00FF60C6" w:rsidRPr="007620AD">
        <w:rPr>
          <w:spacing w:val="4"/>
          <w:sz w:val="28"/>
          <w:szCs w:val="28"/>
        </w:rPr>
        <w:t>я</w:t>
      </w:r>
      <w:r w:rsidRPr="007620AD">
        <w:rPr>
          <w:spacing w:val="4"/>
          <w:sz w:val="28"/>
          <w:szCs w:val="28"/>
        </w:rPr>
        <w:t xml:space="preserve"> затрат </w:t>
      </w:r>
      <w:r w:rsidRPr="007620AD">
        <w:rPr>
          <w:spacing w:val="4"/>
          <w:sz w:val="28"/>
          <w:szCs w:val="28"/>
        </w:rPr>
        <w:br/>
      </w:r>
      <w:r w:rsidR="00117855" w:rsidRPr="007620AD">
        <w:rPr>
          <w:spacing w:val="4"/>
          <w:sz w:val="28"/>
          <w:szCs w:val="28"/>
        </w:rPr>
        <w:t>получателя субсидии</w:t>
      </w:r>
      <w:r w:rsidRPr="007620AD">
        <w:rPr>
          <w:spacing w:val="4"/>
          <w:sz w:val="28"/>
          <w:szCs w:val="28"/>
        </w:rPr>
        <w:t xml:space="preserve">, включая расходы на оплату труда, приобретение учебников и учебных пособий, средств обучения, игр, игрушек </w:t>
      </w:r>
      <w:r w:rsidR="00117855" w:rsidRPr="007620AD">
        <w:rPr>
          <w:spacing w:val="4"/>
          <w:sz w:val="28"/>
          <w:szCs w:val="28"/>
        </w:rPr>
        <w:br/>
      </w:r>
      <w:r w:rsidRPr="007620AD">
        <w:rPr>
          <w:spacing w:val="4"/>
          <w:sz w:val="28"/>
          <w:szCs w:val="28"/>
        </w:rPr>
        <w:t>(за исключением расходов на содержание зданий и оплату коммунальных услуг) (далее – затраты), в соответствии с нормативами, установленными Правительством Кировской области.</w:t>
      </w:r>
    </w:p>
    <w:p w:rsidR="00714BC3" w:rsidRPr="007620AD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7620AD">
        <w:rPr>
          <w:spacing w:val="4"/>
          <w:sz w:val="28"/>
          <w:szCs w:val="28"/>
        </w:rPr>
        <w:t>1.7. Предоставление субсидии осуществляется при соблюдении условий и порядка предоставления субсидии, установленных настоящим Порядком.</w:t>
      </w:r>
    </w:p>
    <w:p w:rsidR="000224B8" w:rsidRPr="007620AD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7620AD">
        <w:rPr>
          <w:rFonts w:ascii="Times New Roman" w:hAnsi="Times New Roman" w:cs="Times New Roman"/>
          <w:spacing w:val="4"/>
          <w:sz w:val="28"/>
          <w:szCs w:val="28"/>
        </w:rPr>
        <w:t>1.</w:t>
      </w:r>
      <w:r w:rsidR="00E12E0D" w:rsidRPr="007620AD">
        <w:rPr>
          <w:rFonts w:ascii="Times New Roman" w:hAnsi="Times New Roman" w:cs="Times New Roman"/>
          <w:spacing w:val="4"/>
          <w:sz w:val="28"/>
          <w:szCs w:val="28"/>
        </w:rPr>
        <w:t>8</w:t>
      </w:r>
      <w:r w:rsidRPr="007620AD">
        <w:rPr>
          <w:rFonts w:ascii="Times New Roman" w:hAnsi="Times New Roman" w:cs="Times New Roman"/>
          <w:spacing w:val="4"/>
          <w:sz w:val="28"/>
          <w:szCs w:val="28"/>
        </w:rPr>
        <w:t>. </w:t>
      </w:r>
      <w:r w:rsidR="000224B8" w:rsidRPr="007620AD">
        <w:rPr>
          <w:rFonts w:ascii="Times New Roman" w:hAnsi="Times New Roman" w:cs="Times New Roman"/>
          <w:spacing w:val="4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714BC3" w:rsidRPr="000C6C04" w:rsidRDefault="00714BC3" w:rsidP="001A7B2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6C04">
        <w:rPr>
          <w:rFonts w:ascii="Times New Roman" w:hAnsi="Times New Roman" w:cs="Times New Roman"/>
          <w:b/>
          <w:sz w:val="28"/>
          <w:szCs w:val="28"/>
        </w:rPr>
        <w:lastRenderedPageBreak/>
        <w:t>2. Условия и порядок предоставления субсидии</w:t>
      </w:r>
    </w:p>
    <w:p w:rsidR="00714BC3" w:rsidRPr="000C6C04" w:rsidRDefault="00714BC3" w:rsidP="001A7B2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4BC3" w:rsidRPr="0041025E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 Получател</w:t>
      </w:r>
      <w:r w:rsidR="003F27D7" w:rsidRPr="0041025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субсидии на 1-е число месяца обращения за субсидией долж</w:t>
      </w:r>
      <w:r w:rsidR="002D5784" w:rsidRPr="0041025E">
        <w:rPr>
          <w:rFonts w:ascii="Times New Roman" w:hAnsi="Times New Roman" w:cs="Times New Roman"/>
          <w:spacing w:val="-4"/>
          <w:sz w:val="28"/>
          <w:szCs w:val="28"/>
        </w:rPr>
        <w:t>ен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соответствовать следующим требованиям:</w:t>
      </w:r>
    </w:p>
    <w:p w:rsidR="00BF6C6E" w:rsidRPr="0041025E" w:rsidRDefault="00BF6C6E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2.1.1. </w:t>
      </w:r>
      <w:r w:rsidR="00AB56D4" w:rsidRPr="0041025E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2E226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полу</w:t>
      </w:r>
      <w:r w:rsidR="00BE2338" w:rsidRPr="0041025E">
        <w:rPr>
          <w:rFonts w:ascii="Times New Roman" w:hAnsi="Times New Roman" w:cs="Times New Roman"/>
          <w:spacing w:val="-4"/>
          <w:sz w:val="28"/>
          <w:szCs w:val="28"/>
        </w:rPr>
        <w:t>чателя субсидии</w:t>
      </w:r>
      <w:r w:rsidR="00FE77A5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56D4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имеется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действу</w:t>
      </w:r>
      <w:r w:rsidR="002E226F" w:rsidRPr="0041025E">
        <w:rPr>
          <w:rFonts w:ascii="Times New Roman" w:hAnsi="Times New Roman" w:cs="Times New Roman"/>
          <w:spacing w:val="-4"/>
          <w:sz w:val="28"/>
          <w:szCs w:val="28"/>
        </w:rPr>
        <w:t>ющ</w:t>
      </w:r>
      <w:r w:rsidR="00AB56D4" w:rsidRPr="0041025E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лицензи</w:t>
      </w:r>
      <w:r w:rsidR="00AB56D4" w:rsidRPr="0041025E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FE77A5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2338" w:rsidRPr="0041025E">
        <w:rPr>
          <w:rFonts w:ascii="Times New Roman" w:hAnsi="Times New Roman" w:cs="Times New Roman"/>
          <w:color w:val="FF0000"/>
          <w:spacing w:val="-4"/>
          <w:sz w:val="28"/>
          <w:szCs w:val="28"/>
        </w:rPr>
        <w:br/>
      </w:r>
      <w:r w:rsidR="00FE77A5" w:rsidRPr="0041025E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7204CE" w:rsidRPr="0041025E">
        <w:rPr>
          <w:rFonts w:ascii="Times New Roman" w:hAnsi="Times New Roman" w:cs="Times New Roman"/>
          <w:spacing w:val="-4"/>
          <w:sz w:val="28"/>
          <w:szCs w:val="28"/>
        </w:rPr>
        <w:t>а осуществление образовательной</w:t>
      </w:r>
      <w:r w:rsidR="0059084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деятельности</w:t>
      </w:r>
      <w:r w:rsidR="00AC6239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(далее – лицензия)</w:t>
      </w:r>
      <w:r w:rsidR="007204CE" w:rsidRPr="0041025E">
        <w:rPr>
          <w:rFonts w:ascii="Times New Roman" w:hAnsi="Times New Roman" w:cs="Times New Roman"/>
          <w:spacing w:val="-4"/>
          <w:sz w:val="28"/>
          <w:szCs w:val="28"/>
        </w:rPr>
        <w:t>, предоставляющ</w:t>
      </w:r>
      <w:r w:rsidR="0059084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="007204CE" w:rsidRPr="0041025E">
        <w:rPr>
          <w:rFonts w:ascii="Times New Roman" w:hAnsi="Times New Roman" w:cs="Times New Roman"/>
          <w:spacing w:val="-4"/>
          <w:sz w:val="28"/>
          <w:szCs w:val="28"/>
        </w:rPr>
        <w:t>право оказывать образовательные услуги по реализации образовательных программ по уровню образования</w:t>
      </w:r>
      <w:r w:rsidR="00042676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204CE" w:rsidRPr="0041025E">
        <w:rPr>
          <w:rFonts w:ascii="Times New Roman" w:hAnsi="Times New Roman" w:cs="Times New Roman"/>
          <w:spacing w:val="-4"/>
          <w:sz w:val="28"/>
          <w:szCs w:val="28"/>
        </w:rPr>
        <w:t>дошкольное образование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F6C6E" w:rsidRPr="0041025E" w:rsidRDefault="00BF6C6E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2.1.2. </w:t>
      </w:r>
      <w:r w:rsidR="00AA52AE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Получатель субсидии </w:t>
      </w:r>
      <w:r w:rsidR="00CC0EE0" w:rsidRPr="0041025E">
        <w:rPr>
          <w:rFonts w:ascii="Times New Roman" w:hAnsi="Times New Roman" w:cs="Times New Roman"/>
          <w:spacing w:val="-4"/>
          <w:sz w:val="28"/>
          <w:szCs w:val="28"/>
        </w:rPr>
        <w:t>зарегистрирован и осуществляет свою деятельность на территории Кировской области.</w:t>
      </w:r>
    </w:p>
    <w:p w:rsidR="00714BC3" w:rsidRPr="0041025E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="006F5A0A" w:rsidRPr="0041025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. У </w:t>
      </w:r>
      <w:r w:rsidR="00E0445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получателя субсидии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отсутству</w:t>
      </w:r>
      <w:r w:rsidR="003441A3" w:rsidRPr="0041025E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т просроченная задолженность по возврату в областной бюджет </w:t>
      </w:r>
      <w:r w:rsidR="00D162C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иных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субсидий, бюджетных инвестиций, в том числе предоставленных в соответствии с иными правовыми актами</w:t>
      </w:r>
      <w:r w:rsidR="00E63B32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Кировской области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, и иная просроченная (неурегулированная) задолженность по денежным обязательствам перед областным бюджетом.</w:t>
      </w:r>
    </w:p>
    <w:p w:rsidR="00714BC3" w:rsidRPr="0041025E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="006F5A0A" w:rsidRPr="0041025E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D47B98" w:rsidRPr="0041025E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еятельность </w:t>
      </w:r>
      <w:r w:rsidR="00E0445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получателя субсидии </w:t>
      </w:r>
      <w:r w:rsidR="00586813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индивидуального предпринимателя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не </w:t>
      </w:r>
      <w:r w:rsidR="00D47B98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прекращена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в порядке, предусмотренном законодательством Российской Федерации.</w:t>
      </w:r>
    </w:p>
    <w:p w:rsidR="00714BC3" w:rsidRPr="0041025E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="006F5A0A" w:rsidRPr="0041025E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E0445F" w:rsidRPr="0041025E">
        <w:rPr>
          <w:rFonts w:ascii="Times New Roman" w:hAnsi="Times New Roman" w:cs="Times New Roman"/>
          <w:spacing w:val="-4"/>
          <w:sz w:val="28"/>
          <w:szCs w:val="28"/>
        </w:rPr>
        <w:t>Получател</w:t>
      </w:r>
      <w:r w:rsidR="00F01C67" w:rsidRPr="0041025E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E0445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субсидии </w:t>
      </w:r>
      <w:r w:rsidR="00D47B98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не </w:t>
      </w:r>
      <w:r w:rsidR="00F01C67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получает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средства из областного бюджета на основании иных нормативных правовых актов Кировской области на цель, предусмотренную пунктом 1.4 настоящего Порядка.</w:t>
      </w:r>
    </w:p>
    <w:p w:rsidR="00714BC3" w:rsidRPr="0041025E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="006F5A0A" w:rsidRPr="0041025E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E0445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Получатель субсидии </w:t>
      </w:r>
      <w:r w:rsidR="00D47B98" w:rsidRPr="0041025E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01C67" w:rsidRPr="0041025E">
        <w:rPr>
          <w:rFonts w:ascii="Times New Roman" w:hAnsi="Times New Roman" w:cs="Times New Roman"/>
          <w:spacing w:val="-4"/>
          <w:sz w:val="28"/>
          <w:szCs w:val="28"/>
        </w:rPr>
        <w:t>находит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ся в перечне организаций </w:t>
      </w:r>
      <w:r w:rsidR="00F01C67" w:rsidRPr="0041025E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и физических лиц, в отношении которых имеются сведения </w:t>
      </w:r>
      <w:r w:rsidR="00E0445F" w:rsidRPr="0041025E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об их причастности к экстремистской деятельности или терроризму.</w:t>
      </w:r>
    </w:p>
    <w:p w:rsidR="00714BC3" w:rsidRPr="0078003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41025E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="006F5A0A" w:rsidRPr="0041025E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E0445F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Получатель субсидии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не находится в составляемых в рамках реализации полномочий, предусмотренных главой VII Устава Организации Объединенных Наций (далее – </w:t>
      </w:r>
      <w:r w:rsidR="00976BF5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Устав 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ООН), Советом Безопасности </w:t>
      </w:r>
      <w:r w:rsidR="00976BF5" w:rsidRPr="0041025E">
        <w:rPr>
          <w:rFonts w:ascii="Times New Roman" w:hAnsi="Times New Roman" w:cs="Times New Roman"/>
          <w:spacing w:val="-4"/>
          <w:sz w:val="28"/>
          <w:szCs w:val="28"/>
        </w:rPr>
        <w:t>Организации Объединенных Наций (далее – Совет Безопасности</w:t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76BF5" w:rsidRPr="0041025E">
        <w:rPr>
          <w:rFonts w:ascii="Times New Roman" w:hAnsi="Times New Roman" w:cs="Times New Roman"/>
          <w:spacing w:val="-4"/>
          <w:sz w:val="28"/>
          <w:szCs w:val="28"/>
        </w:rPr>
        <w:t xml:space="preserve">ООН) </w:t>
      </w:r>
      <w:r w:rsidR="00780034" w:rsidRPr="0041025E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1025E">
        <w:rPr>
          <w:rFonts w:ascii="Times New Roman" w:hAnsi="Times New Roman" w:cs="Times New Roman"/>
          <w:spacing w:val="-4"/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</w:t>
      </w:r>
      <w:r w:rsidRPr="00780034">
        <w:rPr>
          <w:rFonts w:ascii="Times New Roman" w:hAnsi="Times New Roman" w:cs="Times New Roman"/>
          <w:sz w:val="28"/>
          <w:szCs w:val="28"/>
        </w:rPr>
        <w:t xml:space="preserve"> </w:t>
      </w:r>
      <w:r w:rsidR="00780034" w:rsidRPr="00780034">
        <w:rPr>
          <w:rFonts w:ascii="Times New Roman" w:hAnsi="Times New Roman" w:cs="Times New Roman"/>
          <w:sz w:val="28"/>
          <w:szCs w:val="28"/>
        </w:rPr>
        <w:br/>
      </w:r>
      <w:r w:rsidRPr="00780034">
        <w:rPr>
          <w:rFonts w:ascii="Times New Roman" w:hAnsi="Times New Roman" w:cs="Times New Roman"/>
          <w:sz w:val="28"/>
          <w:szCs w:val="28"/>
        </w:rPr>
        <w:lastRenderedPageBreak/>
        <w:t>с террористическими организациями и террористами или с распространением оружия массового уничтожения.</w:t>
      </w:r>
    </w:p>
    <w:p w:rsidR="00714BC3" w:rsidRPr="00780034" w:rsidRDefault="00721B22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034">
        <w:rPr>
          <w:rFonts w:ascii="Times New Roman" w:hAnsi="Times New Roman" w:cs="Times New Roman"/>
          <w:sz w:val="28"/>
          <w:szCs w:val="28"/>
        </w:rPr>
        <w:t>2.1.</w:t>
      </w:r>
      <w:r w:rsidR="006F5A0A" w:rsidRPr="00780034">
        <w:rPr>
          <w:rFonts w:ascii="Times New Roman" w:hAnsi="Times New Roman" w:cs="Times New Roman"/>
          <w:sz w:val="28"/>
          <w:szCs w:val="28"/>
        </w:rPr>
        <w:t>8</w:t>
      </w:r>
      <w:r w:rsidR="00714BC3" w:rsidRPr="00780034">
        <w:rPr>
          <w:rFonts w:ascii="Times New Roman" w:hAnsi="Times New Roman" w:cs="Times New Roman"/>
          <w:sz w:val="28"/>
          <w:szCs w:val="28"/>
        </w:rPr>
        <w:t>. </w:t>
      </w:r>
      <w:r w:rsidR="00E0445F" w:rsidRPr="0078003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14BC3" w:rsidRPr="00780034">
        <w:rPr>
          <w:rFonts w:ascii="Times New Roman" w:hAnsi="Times New Roman" w:cs="Times New Roman"/>
          <w:sz w:val="28"/>
          <w:szCs w:val="28"/>
        </w:rPr>
        <w:t>не явля</w:t>
      </w:r>
      <w:r w:rsidR="00780034" w:rsidRPr="00780034">
        <w:rPr>
          <w:rFonts w:ascii="Times New Roman" w:hAnsi="Times New Roman" w:cs="Times New Roman"/>
          <w:sz w:val="28"/>
          <w:szCs w:val="28"/>
        </w:rPr>
        <w:t>ется</w:t>
      </w:r>
      <w:r w:rsidR="00714BC3" w:rsidRPr="00780034">
        <w:rPr>
          <w:rFonts w:ascii="Times New Roman" w:hAnsi="Times New Roman" w:cs="Times New Roman"/>
          <w:sz w:val="28"/>
          <w:szCs w:val="28"/>
        </w:rPr>
        <w:t xml:space="preserve"> иностранным агентом </w:t>
      </w:r>
      <w:r w:rsidR="00E0445F" w:rsidRPr="00780034">
        <w:rPr>
          <w:rFonts w:ascii="Times New Roman" w:hAnsi="Times New Roman" w:cs="Times New Roman"/>
          <w:sz w:val="28"/>
          <w:szCs w:val="28"/>
        </w:rPr>
        <w:br/>
      </w:r>
      <w:r w:rsidR="00714BC3" w:rsidRPr="007800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14.07.2022 № 2</w:t>
      </w:r>
      <w:r w:rsidR="000003E4" w:rsidRPr="00780034">
        <w:rPr>
          <w:rFonts w:ascii="Times New Roman" w:hAnsi="Times New Roman" w:cs="Times New Roman"/>
          <w:sz w:val="28"/>
          <w:szCs w:val="28"/>
        </w:rPr>
        <w:t>5</w:t>
      </w:r>
      <w:r w:rsidR="00714BC3" w:rsidRPr="00780034">
        <w:rPr>
          <w:rFonts w:ascii="Times New Roman" w:hAnsi="Times New Roman" w:cs="Times New Roman"/>
          <w:sz w:val="28"/>
          <w:szCs w:val="28"/>
        </w:rPr>
        <w:t>5-ФЗ «О контроле за деятельностью лиц, находящихся под иностранным влиянием».</w:t>
      </w:r>
    </w:p>
    <w:p w:rsidR="00714BC3" w:rsidRPr="0078003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034">
        <w:rPr>
          <w:rFonts w:ascii="Times New Roman" w:hAnsi="Times New Roman" w:cs="Times New Roman"/>
          <w:sz w:val="28"/>
          <w:szCs w:val="28"/>
        </w:rPr>
        <w:t>2.1.</w:t>
      </w:r>
      <w:r w:rsidR="006F5A0A" w:rsidRPr="00780034">
        <w:rPr>
          <w:rFonts w:ascii="Times New Roman" w:hAnsi="Times New Roman" w:cs="Times New Roman"/>
          <w:sz w:val="28"/>
          <w:szCs w:val="28"/>
        </w:rPr>
        <w:t>9</w:t>
      </w:r>
      <w:r w:rsidRPr="00780034">
        <w:rPr>
          <w:rFonts w:ascii="Times New Roman" w:hAnsi="Times New Roman" w:cs="Times New Roman"/>
          <w:sz w:val="28"/>
          <w:szCs w:val="28"/>
        </w:rPr>
        <w:t>. </w:t>
      </w:r>
      <w:r w:rsidR="00E0445F" w:rsidRPr="0078003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21B22" w:rsidRPr="00780034">
        <w:rPr>
          <w:rFonts w:ascii="Times New Roman" w:hAnsi="Times New Roman" w:cs="Times New Roman"/>
          <w:sz w:val="28"/>
          <w:szCs w:val="28"/>
        </w:rPr>
        <w:t>не находится в</w:t>
      </w:r>
      <w:r w:rsidRPr="00780034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лиц.</w:t>
      </w:r>
    </w:p>
    <w:p w:rsidR="00714BC3" w:rsidRPr="0078003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034">
        <w:rPr>
          <w:rFonts w:ascii="Times New Roman" w:hAnsi="Times New Roman" w:cs="Times New Roman"/>
          <w:sz w:val="28"/>
          <w:szCs w:val="28"/>
        </w:rPr>
        <w:t xml:space="preserve">2.2. На дату формирования справки налогового органа о состоянии расчетов по налогам, сборам, страховым взносам, пеням, штрафам, процентам организаций и индивидуальных предпринимателей (далее – справка налогового органа) у </w:t>
      </w:r>
      <w:r w:rsidR="00E0445F" w:rsidRPr="00780034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90A7B" w:rsidRPr="00780034">
        <w:rPr>
          <w:rFonts w:ascii="Times New Roman" w:hAnsi="Times New Roman" w:cs="Times New Roman"/>
          <w:sz w:val="28"/>
          <w:szCs w:val="28"/>
        </w:rPr>
        <w:t xml:space="preserve">на едином </w:t>
      </w:r>
      <w:r w:rsidR="00780034" w:rsidRPr="00780034">
        <w:rPr>
          <w:rFonts w:ascii="Times New Roman" w:hAnsi="Times New Roman" w:cs="Times New Roman"/>
          <w:sz w:val="28"/>
          <w:szCs w:val="28"/>
        </w:rPr>
        <w:br/>
      </w:r>
      <w:r w:rsidR="00A90A7B" w:rsidRPr="00780034">
        <w:rPr>
          <w:rFonts w:ascii="Times New Roman" w:hAnsi="Times New Roman" w:cs="Times New Roman"/>
          <w:sz w:val="28"/>
          <w:szCs w:val="28"/>
        </w:rPr>
        <w:t xml:space="preserve">налоговом счете </w:t>
      </w:r>
      <w:r w:rsidRPr="00780034">
        <w:rPr>
          <w:rFonts w:ascii="Times New Roman" w:hAnsi="Times New Roman" w:cs="Times New Roman"/>
          <w:sz w:val="28"/>
          <w:szCs w:val="28"/>
        </w:rPr>
        <w:t>отсутств</w:t>
      </w:r>
      <w:r w:rsidR="00780034" w:rsidRPr="00780034">
        <w:rPr>
          <w:rFonts w:ascii="Times New Roman" w:hAnsi="Times New Roman" w:cs="Times New Roman"/>
          <w:sz w:val="28"/>
          <w:szCs w:val="28"/>
        </w:rPr>
        <w:t>ует</w:t>
      </w:r>
      <w:r w:rsidRPr="00780034">
        <w:rPr>
          <w:rFonts w:ascii="Times New Roman" w:hAnsi="Times New Roman" w:cs="Times New Roman"/>
          <w:sz w:val="28"/>
          <w:szCs w:val="28"/>
        </w:rPr>
        <w:t xml:space="preserve"> или не превыша</w:t>
      </w:r>
      <w:r w:rsidR="00780034" w:rsidRPr="00780034">
        <w:rPr>
          <w:rFonts w:ascii="Times New Roman" w:hAnsi="Times New Roman" w:cs="Times New Roman"/>
          <w:sz w:val="28"/>
          <w:szCs w:val="28"/>
        </w:rPr>
        <w:t>ет</w:t>
      </w:r>
      <w:r w:rsidRPr="00780034">
        <w:rPr>
          <w:rFonts w:ascii="Times New Roman" w:hAnsi="Times New Roman" w:cs="Times New Roman"/>
          <w:sz w:val="28"/>
          <w:szCs w:val="28"/>
        </w:rPr>
        <w:t xml:space="preserve"> размер, определенный </w:t>
      </w:r>
      <w:r w:rsidR="00780034" w:rsidRPr="00780034">
        <w:rPr>
          <w:rFonts w:ascii="Times New Roman" w:hAnsi="Times New Roman" w:cs="Times New Roman"/>
          <w:sz w:val="28"/>
          <w:szCs w:val="28"/>
        </w:rPr>
        <w:br/>
      </w:r>
      <w:r w:rsidRPr="00780034">
        <w:rPr>
          <w:rFonts w:ascii="Times New Roman" w:hAnsi="Times New Roman" w:cs="Times New Roman"/>
          <w:sz w:val="28"/>
          <w:szCs w:val="28"/>
        </w:rPr>
        <w:t>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14BC3" w:rsidRPr="0078003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780034">
        <w:rPr>
          <w:rFonts w:ascii="Times New Roman" w:hAnsi="Times New Roman" w:cs="Times New Roman"/>
          <w:spacing w:val="-4"/>
          <w:sz w:val="28"/>
          <w:szCs w:val="28"/>
        </w:rPr>
        <w:t>2.3. Для подтверждения соответствия требованиям,</w:t>
      </w:r>
      <w:r w:rsidR="000224B8" w:rsidRPr="00780034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определенным пунктами 2.1 и </w:t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t xml:space="preserve">2.2 настоящего Порядка, и получения субсидии </w:t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br/>
      </w:r>
      <w:r w:rsidR="008C6D8D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t xml:space="preserve"> очередно</w:t>
      </w:r>
      <w:r w:rsidR="008C6D8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t xml:space="preserve"> финансов</w:t>
      </w:r>
      <w:r w:rsidR="008C6D8D"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8C6D8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t xml:space="preserve"> в срок до 5 декабря года, предшествующего </w:t>
      </w:r>
      <w:r w:rsidR="00780034" w:rsidRPr="0078003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t xml:space="preserve">году предоставления субсидии, получатель субсидии представляет </w:t>
      </w:r>
      <w:r w:rsidR="00780034" w:rsidRPr="0078003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80034">
        <w:rPr>
          <w:rFonts w:ascii="Times New Roman" w:hAnsi="Times New Roman" w:cs="Times New Roman"/>
          <w:spacing w:val="-4"/>
          <w:sz w:val="28"/>
          <w:szCs w:val="28"/>
        </w:rPr>
        <w:t>в министерство:</w:t>
      </w:r>
    </w:p>
    <w:p w:rsidR="005F118A" w:rsidRPr="00780034" w:rsidRDefault="005F118A" w:rsidP="00FF4082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034">
        <w:rPr>
          <w:rFonts w:ascii="Times New Roman" w:hAnsi="Times New Roman" w:cs="Times New Roman"/>
          <w:sz w:val="28"/>
          <w:szCs w:val="28"/>
        </w:rPr>
        <w:t xml:space="preserve">2.3.1. Заявление о предоставлении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</w:t>
      </w:r>
      <w:r w:rsidR="00DC6D8C" w:rsidRPr="00DC6D8C">
        <w:rPr>
          <w:rFonts w:ascii="Times New Roman" w:hAnsi="Times New Roman" w:cs="Times New Roman"/>
          <w:sz w:val="28"/>
          <w:szCs w:val="28"/>
        </w:rPr>
        <w:t>и осуществляющ</w:t>
      </w:r>
      <w:r w:rsidR="00DC6D8C">
        <w:rPr>
          <w:rFonts w:ascii="Times New Roman" w:hAnsi="Times New Roman" w:cs="Times New Roman"/>
          <w:sz w:val="28"/>
          <w:szCs w:val="28"/>
        </w:rPr>
        <w:t>им</w:t>
      </w:r>
      <w:r w:rsidR="00DC6D8C" w:rsidRPr="00DC6D8C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DC6D8C">
        <w:rPr>
          <w:rFonts w:ascii="Times New Roman" w:hAnsi="Times New Roman" w:cs="Times New Roman"/>
          <w:sz w:val="28"/>
          <w:szCs w:val="28"/>
        </w:rPr>
        <w:br/>
      </w:r>
      <w:r w:rsidR="00DC6D8C" w:rsidRPr="00DC6D8C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Pr="00780034">
        <w:rPr>
          <w:rFonts w:ascii="Times New Roman" w:hAnsi="Times New Roman" w:cs="Times New Roman"/>
          <w:sz w:val="28"/>
          <w:szCs w:val="28"/>
        </w:rPr>
        <w:t>(далее – заяв</w:t>
      </w:r>
      <w:r w:rsidR="00547E1D" w:rsidRPr="00780034">
        <w:rPr>
          <w:rFonts w:ascii="Times New Roman" w:hAnsi="Times New Roman" w:cs="Times New Roman"/>
          <w:sz w:val="28"/>
          <w:szCs w:val="28"/>
        </w:rPr>
        <w:t xml:space="preserve">ление), согласно </w:t>
      </w:r>
      <w:r w:rsidR="00DC6D8C">
        <w:rPr>
          <w:rFonts w:ascii="Times New Roman" w:hAnsi="Times New Roman" w:cs="Times New Roman"/>
          <w:sz w:val="28"/>
          <w:szCs w:val="28"/>
        </w:rPr>
        <w:br/>
      </w:r>
      <w:r w:rsidR="00547E1D" w:rsidRPr="00780034">
        <w:rPr>
          <w:rFonts w:ascii="Times New Roman" w:hAnsi="Times New Roman" w:cs="Times New Roman"/>
          <w:sz w:val="28"/>
          <w:szCs w:val="28"/>
        </w:rPr>
        <w:t>приложению № 1</w:t>
      </w:r>
      <w:r w:rsidRPr="00780034">
        <w:rPr>
          <w:rFonts w:ascii="Times New Roman" w:hAnsi="Times New Roman" w:cs="Times New Roman"/>
          <w:sz w:val="28"/>
          <w:szCs w:val="28"/>
        </w:rPr>
        <w:t>.</w:t>
      </w:r>
    </w:p>
    <w:p w:rsidR="00714BC3" w:rsidRPr="00780034" w:rsidRDefault="00714BC3" w:rsidP="00FF4082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034">
        <w:rPr>
          <w:rFonts w:ascii="Times New Roman" w:hAnsi="Times New Roman" w:cs="Times New Roman"/>
          <w:sz w:val="28"/>
          <w:szCs w:val="28"/>
        </w:rPr>
        <w:t>2.3.</w:t>
      </w:r>
      <w:r w:rsidR="005F118A" w:rsidRPr="00780034">
        <w:rPr>
          <w:rFonts w:ascii="Times New Roman" w:hAnsi="Times New Roman" w:cs="Times New Roman"/>
          <w:sz w:val="28"/>
          <w:szCs w:val="28"/>
        </w:rPr>
        <w:t>2</w:t>
      </w:r>
      <w:r w:rsidRPr="00780034">
        <w:rPr>
          <w:rFonts w:ascii="Times New Roman" w:hAnsi="Times New Roman" w:cs="Times New Roman"/>
          <w:sz w:val="28"/>
          <w:szCs w:val="28"/>
        </w:rPr>
        <w:t>. Выписку из реестра лицензий или копию лицензии.</w:t>
      </w:r>
    </w:p>
    <w:p w:rsidR="00B85D95" w:rsidRPr="00780034" w:rsidRDefault="00B85D95" w:rsidP="00FF40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034">
        <w:rPr>
          <w:rFonts w:eastAsiaTheme="minorHAnsi"/>
          <w:sz w:val="28"/>
          <w:szCs w:val="28"/>
          <w:lang w:eastAsia="en-US"/>
        </w:rPr>
        <w:t>2.3.3. Выписк</w:t>
      </w:r>
      <w:r w:rsidR="000C184E" w:rsidRPr="00780034">
        <w:rPr>
          <w:rFonts w:eastAsiaTheme="minorHAnsi"/>
          <w:sz w:val="28"/>
          <w:szCs w:val="28"/>
          <w:lang w:eastAsia="en-US"/>
        </w:rPr>
        <w:t>у</w:t>
      </w:r>
      <w:r w:rsidRPr="00780034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предпринимателей, выданн</w:t>
      </w:r>
      <w:r w:rsidR="000C184E" w:rsidRPr="00780034">
        <w:rPr>
          <w:rFonts w:eastAsiaTheme="minorHAnsi"/>
          <w:sz w:val="28"/>
          <w:szCs w:val="28"/>
          <w:lang w:eastAsia="en-US"/>
        </w:rPr>
        <w:t>ую</w:t>
      </w:r>
      <w:r w:rsidRPr="00780034">
        <w:rPr>
          <w:rFonts w:eastAsiaTheme="minorHAnsi"/>
          <w:sz w:val="28"/>
          <w:szCs w:val="28"/>
          <w:lang w:eastAsia="en-US"/>
        </w:rPr>
        <w:t xml:space="preserve"> не ранее чем за </w:t>
      </w:r>
      <w:r w:rsidR="00547E1D" w:rsidRPr="00780034">
        <w:rPr>
          <w:rFonts w:eastAsiaTheme="minorHAnsi"/>
          <w:sz w:val="28"/>
          <w:szCs w:val="28"/>
          <w:lang w:eastAsia="en-US"/>
        </w:rPr>
        <w:t>один</w:t>
      </w:r>
      <w:r w:rsidRPr="00780034">
        <w:rPr>
          <w:rFonts w:eastAsiaTheme="minorHAnsi"/>
          <w:sz w:val="28"/>
          <w:szCs w:val="28"/>
          <w:lang w:eastAsia="en-US"/>
        </w:rPr>
        <w:t xml:space="preserve"> месяц до даты подачи </w:t>
      </w:r>
      <w:r w:rsidRPr="00780034">
        <w:rPr>
          <w:rFonts w:eastAsiaTheme="minorHAnsi"/>
          <w:sz w:val="28"/>
          <w:szCs w:val="28"/>
          <w:lang w:eastAsia="en-US"/>
        </w:rPr>
        <w:lastRenderedPageBreak/>
        <w:t>заявления</w:t>
      </w:r>
      <w:r w:rsidR="00C75A92" w:rsidRPr="00780034">
        <w:rPr>
          <w:rFonts w:eastAsiaTheme="minorHAnsi"/>
          <w:sz w:val="28"/>
          <w:szCs w:val="28"/>
          <w:lang w:eastAsia="en-US"/>
        </w:rPr>
        <w:t>.</w:t>
      </w:r>
    </w:p>
    <w:p w:rsidR="00714BC3" w:rsidRPr="00C92BF6" w:rsidRDefault="00714BC3" w:rsidP="00FF4082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780034">
        <w:rPr>
          <w:rFonts w:ascii="Times New Roman" w:hAnsi="Times New Roman" w:cs="Times New Roman"/>
          <w:spacing w:val="4"/>
          <w:sz w:val="28"/>
          <w:szCs w:val="28"/>
        </w:rPr>
        <w:t>2.3.</w:t>
      </w:r>
      <w:r w:rsidR="00C75A92" w:rsidRPr="00780034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780034">
        <w:rPr>
          <w:rFonts w:ascii="Times New Roman" w:hAnsi="Times New Roman" w:cs="Times New Roman"/>
          <w:spacing w:val="4"/>
          <w:sz w:val="28"/>
          <w:szCs w:val="28"/>
        </w:rPr>
        <w:t xml:space="preserve">. Реестр договоров об осуществлении образовательной деятельности по образовательным программам дошкольного </w:t>
      </w:r>
      <w:r w:rsidR="0044204F" w:rsidRPr="00780034">
        <w:rPr>
          <w:rFonts w:ascii="Times New Roman" w:hAnsi="Times New Roman" w:cs="Times New Roman"/>
          <w:spacing w:val="4"/>
          <w:sz w:val="28"/>
          <w:szCs w:val="28"/>
        </w:rPr>
        <w:br/>
      </w:r>
      <w:r w:rsidRPr="00780034">
        <w:rPr>
          <w:rFonts w:ascii="Times New Roman" w:hAnsi="Times New Roman" w:cs="Times New Roman"/>
          <w:spacing w:val="4"/>
          <w:sz w:val="28"/>
          <w:szCs w:val="28"/>
        </w:rPr>
        <w:t xml:space="preserve">образования, заключенных </w:t>
      </w:r>
      <w:r w:rsidR="00EC3762" w:rsidRPr="00780034">
        <w:rPr>
          <w:rFonts w:ascii="Times New Roman" w:hAnsi="Times New Roman" w:cs="Times New Roman"/>
          <w:spacing w:val="4"/>
          <w:sz w:val="28"/>
          <w:szCs w:val="28"/>
        </w:rPr>
        <w:t xml:space="preserve">индивидуальным предпринимателем </w:t>
      </w:r>
      <w:r w:rsidR="0044204F" w:rsidRPr="00780034">
        <w:rPr>
          <w:rFonts w:ascii="Times New Roman" w:hAnsi="Times New Roman" w:cs="Times New Roman"/>
          <w:spacing w:val="4"/>
          <w:sz w:val="28"/>
          <w:szCs w:val="28"/>
        </w:rPr>
        <w:br/>
      </w:r>
      <w:r w:rsidRPr="00780034">
        <w:rPr>
          <w:rFonts w:ascii="Times New Roman" w:hAnsi="Times New Roman" w:cs="Times New Roman"/>
          <w:spacing w:val="4"/>
          <w:sz w:val="28"/>
          <w:szCs w:val="28"/>
        </w:rPr>
        <w:t xml:space="preserve">с родителями (законными представителями) </w:t>
      </w:r>
      <w:r w:rsidR="00D62F56" w:rsidRPr="00780034">
        <w:rPr>
          <w:rFonts w:ascii="Times New Roman" w:hAnsi="Times New Roman" w:cs="Times New Roman"/>
          <w:spacing w:val="4"/>
          <w:sz w:val="28"/>
          <w:szCs w:val="28"/>
        </w:rPr>
        <w:t>лиц, осваивающих образовательную программу дошкольного образования</w:t>
      </w:r>
      <w:r w:rsidRPr="00780034">
        <w:rPr>
          <w:rFonts w:ascii="Times New Roman" w:hAnsi="Times New Roman" w:cs="Times New Roman"/>
          <w:spacing w:val="4"/>
          <w:sz w:val="28"/>
          <w:szCs w:val="28"/>
        </w:rPr>
        <w:t xml:space="preserve">, согласно </w:t>
      </w:r>
      <w:r w:rsidR="0044204F" w:rsidRPr="00780034">
        <w:rPr>
          <w:rFonts w:ascii="Times New Roman" w:hAnsi="Times New Roman" w:cs="Times New Roman"/>
          <w:spacing w:val="4"/>
          <w:sz w:val="28"/>
          <w:szCs w:val="28"/>
        </w:rPr>
        <w:br/>
      </w:r>
      <w:r w:rsidRPr="00780034">
        <w:rPr>
          <w:rFonts w:ascii="Times New Roman" w:hAnsi="Times New Roman" w:cs="Times New Roman"/>
          <w:spacing w:val="4"/>
          <w:sz w:val="28"/>
          <w:szCs w:val="28"/>
        </w:rPr>
        <w:t xml:space="preserve">приложению № 2 по состоянию на 1-е число месяца, в котором </w:t>
      </w:r>
      <w:r w:rsidR="00E0445F" w:rsidRPr="00780034">
        <w:rPr>
          <w:rFonts w:ascii="Times New Roman" w:hAnsi="Times New Roman" w:cs="Times New Roman"/>
          <w:spacing w:val="4"/>
          <w:sz w:val="28"/>
          <w:szCs w:val="28"/>
        </w:rPr>
        <w:t>получатель</w:t>
      </w:r>
      <w:r w:rsidR="00E0445F" w:rsidRPr="000C6C04">
        <w:rPr>
          <w:rFonts w:ascii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 w:rsidR="00E0445F" w:rsidRPr="00C92BF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>представляет заявление, с приложением копий приказов о приеме (зачислении), отчислении, восстановлении воспитанников.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5</w:t>
      </w:r>
      <w:r w:rsidRPr="00C92BF6">
        <w:rPr>
          <w:rFonts w:ascii="Times New Roman" w:hAnsi="Times New Roman" w:cs="Times New Roman"/>
          <w:sz w:val="28"/>
          <w:szCs w:val="28"/>
        </w:rPr>
        <w:t xml:space="preserve">. Сведения о прогнозируемой среднегодовой численности </w:t>
      </w:r>
      <w:r w:rsidR="00D62F56" w:rsidRPr="00C92BF6">
        <w:rPr>
          <w:rFonts w:ascii="Times New Roman" w:hAnsi="Times New Roman" w:cs="Times New Roman"/>
          <w:sz w:val="28"/>
          <w:szCs w:val="28"/>
        </w:rPr>
        <w:t>лиц, осваивающих образовательную программу дошкольного образования,</w:t>
      </w:r>
      <w:r w:rsidRPr="00C92BF6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>. </w:t>
      </w:r>
      <w:r w:rsidR="00AA6A3E" w:rsidRPr="00C92BF6">
        <w:rPr>
          <w:rFonts w:ascii="Times New Roman" w:hAnsi="Times New Roman" w:cs="Times New Roman"/>
          <w:sz w:val="28"/>
          <w:szCs w:val="28"/>
        </w:rPr>
        <w:t>Гарантийное письмо, подписанное</w:t>
      </w:r>
      <w:r w:rsidRPr="00C92BF6">
        <w:rPr>
          <w:rFonts w:ascii="Times New Roman" w:hAnsi="Times New Roman" w:cs="Times New Roman"/>
          <w:sz w:val="28"/>
          <w:szCs w:val="28"/>
        </w:rPr>
        <w:t xml:space="preserve"> </w:t>
      </w:r>
      <w:r w:rsidR="00E0445F" w:rsidRPr="00C92BF6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A6A3E" w:rsidRPr="00C92BF6">
        <w:rPr>
          <w:rFonts w:ascii="Times New Roman" w:hAnsi="Times New Roman" w:cs="Times New Roman"/>
          <w:sz w:val="28"/>
          <w:szCs w:val="28"/>
        </w:rPr>
        <w:t>(уполномоченным лицом),</w:t>
      </w:r>
      <w:r w:rsidRPr="00C92BF6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AA6A3E" w:rsidRPr="00C92BF6">
        <w:rPr>
          <w:rFonts w:ascii="Times New Roman" w:hAnsi="Times New Roman" w:cs="Times New Roman"/>
          <w:sz w:val="28"/>
          <w:szCs w:val="28"/>
        </w:rPr>
        <w:t>ее</w:t>
      </w:r>
      <w:r w:rsidRPr="00C92BF6">
        <w:rPr>
          <w:rFonts w:ascii="Times New Roman" w:hAnsi="Times New Roman" w:cs="Times New Roman"/>
          <w:sz w:val="28"/>
          <w:szCs w:val="28"/>
        </w:rPr>
        <w:t>: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 xml:space="preserve">.1. Отсутствие просроченной задолженности по возврату </w:t>
      </w:r>
      <w:r w:rsidRPr="00C92BF6">
        <w:rPr>
          <w:rFonts w:ascii="Times New Roman" w:hAnsi="Times New Roman" w:cs="Times New Roman"/>
          <w:sz w:val="28"/>
          <w:szCs w:val="28"/>
        </w:rPr>
        <w:br/>
        <w:t xml:space="preserve">в областной бюджет </w:t>
      </w:r>
      <w:r w:rsidR="00D162CF" w:rsidRPr="00C92BF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C92BF6">
        <w:rPr>
          <w:rFonts w:ascii="Times New Roman" w:hAnsi="Times New Roman" w:cs="Times New Roman"/>
          <w:sz w:val="28"/>
          <w:szCs w:val="28"/>
        </w:rPr>
        <w:t>субсидий, бюджетных инвестиций, в том числе предоставленных в соответствии с иными правовыми актами</w:t>
      </w:r>
      <w:r w:rsidR="00E63B32">
        <w:rPr>
          <w:rFonts w:ascii="Times New Roman" w:hAnsi="Times New Roman" w:cs="Times New Roman"/>
          <w:sz w:val="28"/>
          <w:szCs w:val="28"/>
        </w:rPr>
        <w:t xml:space="preserve"> </w:t>
      </w:r>
      <w:r w:rsidR="00E63B32" w:rsidRPr="00E63B32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Pr="00C92BF6">
        <w:rPr>
          <w:rFonts w:ascii="Times New Roman" w:hAnsi="Times New Roman" w:cs="Times New Roman"/>
          <w:sz w:val="28"/>
          <w:szCs w:val="28"/>
        </w:rPr>
        <w:t xml:space="preserve">, и иной просроченной (неурегулированной) задолженности по денежным обязательствам перед областным бюджетом </w:t>
      </w:r>
      <w:r w:rsidR="00E63B32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>по состоянию на 1-е число месяца обращения за субсидией.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 xml:space="preserve">.2. Отсутствие </w:t>
      </w:r>
      <w:r w:rsidR="00FF0EB9" w:rsidRPr="00C92BF6">
        <w:rPr>
          <w:rFonts w:ascii="Times New Roman" w:hAnsi="Times New Roman" w:cs="Times New Roman"/>
          <w:sz w:val="28"/>
          <w:szCs w:val="28"/>
        </w:rPr>
        <w:t xml:space="preserve">факта </w:t>
      </w:r>
      <w:r w:rsidR="00FF0EB9" w:rsidRPr="00C92BF6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прекращения </w:t>
      </w:r>
      <w:r w:rsidRPr="00C92BF6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деятельности </w:t>
      </w:r>
      <w:r w:rsidR="00FF4082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индивидуального предпринимателя </w:t>
      </w:r>
      <w:r w:rsidRPr="00C92BF6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Федерации, по состоянию на 1-е число месяца обращения за субсидией.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pacing w:val="4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>.3. </w:t>
      </w:r>
      <w:r w:rsidR="00FF0EB9" w:rsidRPr="00C92BF6">
        <w:rPr>
          <w:rFonts w:ascii="Times New Roman" w:hAnsi="Times New Roman" w:cs="Times New Roman"/>
          <w:sz w:val="28"/>
          <w:szCs w:val="28"/>
        </w:rPr>
        <w:t xml:space="preserve"> </w:t>
      </w:r>
      <w:r w:rsidRPr="00C92BF6">
        <w:rPr>
          <w:rFonts w:ascii="Times New Roman" w:hAnsi="Times New Roman" w:cs="Times New Roman"/>
          <w:sz w:val="28"/>
          <w:szCs w:val="28"/>
        </w:rPr>
        <w:t xml:space="preserve">Отсутствие фактов получения </w:t>
      </w:r>
      <w:r w:rsidR="00E0445F" w:rsidRPr="00C92BF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C92BF6">
        <w:rPr>
          <w:rFonts w:ascii="Times New Roman" w:hAnsi="Times New Roman" w:cs="Times New Roman"/>
          <w:sz w:val="28"/>
          <w:szCs w:val="28"/>
        </w:rPr>
        <w:t xml:space="preserve"> средств из областного бюджета на основании иных нормативных правовых актов Кировской области на цель, предусмотренную пунктом 1.4 настоящего Порядка, по состоянию на 1-е число месяца обращения за субсидией.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>.</w:t>
      </w:r>
      <w:r w:rsidR="00FF0EB9" w:rsidRPr="00C92BF6">
        <w:rPr>
          <w:rFonts w:ascii="Times New Roman" w:hAnsi="Times New Roman" w:cs="Times New Roman"/>
          <w:sz w:val="28"/>
          <w:szCs w:val="28"/>
        </w:rPr>
        <w:t>4</w:t>
      </w:r>
      <w:r w:rsidRPr="00C92BF6">
        <w:rPr>
          <w:rFonts w:ascii="Times New Roman" w:hAnsi="Times New Roman" w:cs="Times New Roman"/>
          <w:sz w:val="28"/>
          <w:szCs w:val="28"/>
        </w:rPr>
        <w:t xml:space="preserve">. Отсутствие </w:t>
      </w:r>
      <w:r w:rsidR="00FF0EB9" w:rsidRPr="00C92BF6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E0445F" w:rsidRPr="00C92BF6">
        <w:rPr>
          <w:rFonts w:ascii="Times New Roman" w:hAnsi="Times New Roman" w:cs="Times New Roman"/>
          <w:sz w:val="28"/>
          <w:szCs w:val="28"/>
        </w:rPr>
        <w:t xml:space="preserve">получателе субсидии </w:t>
      </w:r>
      <w:r w:rsidRPr="00C92BF6">
        <w:rPr>
          <w:rFonts w:ascii="Times New Roman" w:hAnsi="Times New Roman" w:cs="Times New Roman"/>
          <w:sz w:val="28"/>
          <w:szCs w:val="28"/>
        </w:rPr>
        <w:t xml:space="preserve">в перечне </w:t>
      </w:r>
      <w:r w:rsidRPr="00C92BF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физических лиц, в отношении которых имеются сведения </w:t>
      </w:r>
      <w:r w:rsidR="00E0445F" w:rsidRPr="00C92BF6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</w:t>
      </w:r>
      <w:r w:rsidR="00FF0EB9" w:rsidRPr="00C92BF6">
        <w:rPr>
          <w:rFonts w:ascii="Times New Roman" w:hAnsi="Times New Roman" w:cs="Times New Roman"/>
          <w:sz w:val="28"/>
          <w:szCs w:val="28"/>
        </w:rPr>
        <w:t xml:space="preserve"> или терроризму</w:t>
      </w:r>
      <w:r w:rsidRPr="00C92BF6">
        <w:rPr>
          <w:rFonts w:ascii="Times New Roman" w:hAnsi="Times New Roman" w:cs="Times New Roman"/>
          <w:sz w:val="28"/>
          <w:szCs w:val="28"/>
        </w:rPr>
        <w:t xml:space="preserve">, </w:t>
      </w:r>
      <w:r w:rsidR="00E0445F" w:rsidRPr="00C92BF6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>по состоянию на 1-е число месяца обращения за субсидией.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>.</w:t>
      </w:r>
      <w:r w:rsidR="005059AB" w:rsidRPr="00C92BF6">
        <w:rPr>
          <w:rFonts w:ascii="Times New Roman" w:hAnsi="Times New Roman" w:cs="Times New Roman"/>
          <w:sz w:val="28"/>
          <w:szCs w:val="28"/>
        </w:rPr>
        <w:t>5</w:t>
      </w:r>
      <w:r w:rsidRPr="00C92BF6">
        <w:rPr>
          <w:rFonts w:ascii="Times New Roman" w:hAnsi="Times New Roman" w:cs="Times New Roman"/>
          <w:sz w:val="28"/>
          <w:szCs w:val="28"/>
        </w:rPr>
        <w:t xml:space="preserve">. Отсутствие </w:t>
      </w:r>
      <w:r w:rsidR="00E0445F" w:rsidRPr="00C92BF6">
        <w:rPr>
          <w:rFonts w:ascii="Times New Roman" w:hAnsi="Times New Roman" w:cs="Times New Roman"/>
          <w:sz w:val="28"/>
          <w:szCs w:val="28"/>
        </w:rPr>
        <w:t>сведений о</w:t>
      </w:r>
      <w:r w:rsidR="005059AB" w:rsidRPr="00C92BF6">
        <w:rPr>
          <w:rFonts w:ascii="Times New Roman" w:hAnsi="Times New Roman" w:cs="Times New Roman"/>
          <w:sz w:val="28"/>
          <w:szCs w:val="28"/>
        </w:rPr>
        <w:t xml:space="preserve"> </w:t>
      </w:r>
      <w:r w:rsidR="00E0445F" w:rsidRPr="00C92BF6">
        <w:rPr>
          <w:rFonts w:ascii="Times New Roman" w:hAnsi="Times New Roman" w:cs="Times New Roman"/>
          <w:sz w:val="28"/>
          <w:szCs w:val="28"/>
        </w:rPr>
        <w:t xml:space="preserve">получателе субсидии </w:t>
      </w:r>
      <w:r w:rsidRPr="00C92BF6">
        <w:rPr>
          <w:rFonts w:ascii="Times New Roman" w:hAnsi="Times New Roman" w:cs="Times New Roman"/>
          <w:sz w:val="28"/>
          <w:szCs w:val="28"/>
        </w:rPr>
        <w:t xml:space="preserve">в составляемых </w:t>
      </w:r>
      <w:r w:rsidR="00E0445F" w:rsidRPr="00C92BF6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E0445F" w:rsidRPr="00C92BF6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 xml:space="preserve">или с распространением оружия массового уничтожения, по состоянию </w:t>
      </w:r>
      <w:r w:rsidR="00E0445F" w:rsidRPr="00C92BF6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>на 1-е число месяца обращения за субсидией.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>.</w:t>
      </w:r>
      <w:r w:rsidR="00201EE9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 xml:space="preserve">. Отсутствие </w:t>
      </w:r>
      <w:r w:rsidR="00201EE9" w:rsidRPr="00C92BF6">
        <w:rPr>
          <w:rFonts w:ascii="Times New Roman" w:hAnsi="Times New Roman" w:cs="Times New Roman"/>
          <w:sz w:val="28"/>
          <w:szCs w:val="28"/>
        </w:rPr>
        <w:t xml:space="preserve">факта признания </w:t>
      </w:r>
      <w:r w:rsidR="00990D7B" w:rsidRPr="00C92BF6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C92BF6">
        <w:rPr>
          <w:rFonts w:ascii="Times New Roman" w:hAnsi="Times New Roman" w:cs="Times New Roman"/>
          <w:sz w:val="28"/>
          <w:szCs w:val="28"/>
        </w:rPr>
        <w:t xml:space="preserve"> иностранным агентом в соответствии с Федеральным законом </w:t>
      </w:r>
      <w:r w:rsidRPr="00C92BF6">
        <w:rPr>
          <w:rFonts w:ascii="Times New Roman" w:hAnsi="Times New Roman" w:cs="Times New Roman"/>
          <w:sz w:val="28"/>
          <w:szCs w:val="28"/>
        </w:rPr>
        <w:br/>
        <w:t>от 14.07.2022 № 2</w:t>
      </w:r>
      <w:r w:rsidR="00A72EEA" w:rsidRPr="00C92BF6">
        <w:rPr>
          <w:rFonts w:ascii="Times New Roman" w:hAnsi="Times New Roman" w:cs="Times New Roman"/>
          <w:sz w:val="28"/>
          <w:szCs w:val="28"/>
        </w:rPr>
        <w:t>5</w:t>
      </w:r>
      <w:r w:rsidRPr="00C92BF6">
        <w:rPr>
          <w:rFonts w:ascii="Times New Roman" w:hAnsi="Times New Roman" w:cs="Times New Roman"/>
          <w:sz w:val="28"/>
          <w:szCs w:val="28"/>
        </w:rPr>
        <w:t xml:space="preserve">5-ФЗ «О контроле за деятельностью лиц, находящихся </w:t>
      </w:r>
      <w:r w:rsidRPr="00C92BF6">
        <w:rPr>
          <w:rFonts w:ascii="Times New Roman" w:hAnsi="Times New Roman" w:cs="Times New Roman"/>
          <w:sz w:val="28"/>
          <w:szCs w:val="28"/>
        </w:rPr>
        <w:br/>
        <w:t xml:space="preserve">под иностранным влиянием» по состоянию на 1-е число месяца обращения </w:t>
      </w:r>
      <w:r w:rsidRPr="00C92BF6">
        <w:rPr>
          <w:rFonts w:ascii="Times New Roman" w:hAnsi="Times New Roman" w:cs="Times New Roman"/>
          <w:sz w:val="28"/>
          <w:szCs w:val="28"/>
        </w:rPr>
        <w:br/>
        <w:t>за субсидией.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>.</w:t>
      </w:r>
      <w:r w:rsidR="00144232" w:rsidRPr="00C92BF6">
        <w:rPr>
          <w:rFonts w:ascii="Times New Roman" w:hAnsi="Times New Roman" w:cs="Times New Roman"/>
          <w:sz w:val="28"/>
          <w:szCs w:val="28"/>
        </w:rPr>
        <w:t>7</w:t>
      </w:r>
      <w:r w:rsidRPr="00C92BF6">
        <w:rPr>
          <w:rFonts w:ascii="Times New Roman" w:hAnsi="Times New Roman" w:cs="Times New Roman"/>
          <w:sz w:val="28"/>
          <w:szCs w:val="28"/>
        </w:rPr>
        <w:t xml:space="preserve">. Отсутствие сведений </w:t>
      </w:r>
      <w:r w:rsidR="00144232" w:rsidRPr="00C92BF6">
        <w:rPr>
          <w:rFonts w:ascii="Times New Roman" w:hAnsi="Times New Roman" w:cs="Times New Roman"/>
          <w:sz w:val="28"/>
          <w:szCs w:val="28"/>
        </w:rPr>
        <w:t>о</w:t>
      </w:r>
      <w:r w:rsidR="00990D7B" w:rsidRPr="00C92BF6">
        <w:rPr>
          <w:rFonts w:ascii="Times New Roman" w:hAnsi="Times New Roman" w:cs="Times New Roman"/>
          <w:sz w:val="28"/>
          <w:szCs w:val="28"/>
        </w:rPr>
        <w:t xml:space="preserve"> получателе субсидии </w:t>
      </w:r>
      <w:r w:rsidRPr="00C92BF6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по состоянию на 1-е число месяца обращения </w:t>
      </w:r>
      <w:r w:rsidR="00990D7B" w:rsidRPr="00C92BF6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>за субсидией.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92BF6">
        <w:rPr>
          <w:rFonts w:ascii="Times New Roman" w:hAnsi="Times New Roman" w:cs="Times New Roman"/>
          <w:spacing w:val="4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1608C3" w:rsidRPr="00C92BF6">
        <w:rPr>
          <w:rFonts w:ascii="Times New Roman" w:hAnsi="Times New Roman" w:cs="Times New Roman"/>
          <w:spacing w:val="4"/>
          <w:sz w:val="28"/>
          <w:szCs w:val="28"/>
        </w:rPr>
        <w:t>8</w:t>
      </w:r>
      <w:r w:rsidR="00547E1D" w:rsidRPr="00C92BF6">
        <w:rPr>
          <w:rFonts w:ascii="Times New Roman" w:hAnsi="Times New Roman" w:cs="Times New Roman"/>
          <w:spacing w:val="4"/>
          <w:sz w:val="28"/>
          <w:szCs w:val="28"/>
        </w:rPr>
        <w:t>. Отсутствие (</w:t>
      </w:r>
      <w:proofErr w:type="spellStart"/>
      <w:r w:rsidR="00547E1D" w:rsidRPr="00C92BF6">
        <w:rPr>
          <w:rFonts w:ascii="Times New Roman" w:hAnsi="Times New Roman" w:cs="Times New Roman"/>
          <w:spacing w:val="4"/>
          <w:sz w:val="28"/>
          <w:szCs w:val="28"/>
        </w:rPr>
        <w:t>не</w:t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>превышение</w:t>
      </w:r>
      <w:proofErr w:type="spellEnd"/>
      <w:r w:rsidRPr="00C92BF6">
        <w:rPr>
          <w:rFonts w:ascii="Times New Roman" w:hAnsi="Times New Roman" w:cs="Times New Roman"/>
          <w:spacing w:val="4"/>
          <w:sz w:val="28"/>
          <w:szCs w:val="28"/>
        </w:rPr>
        <w:t xml:space="preserve"> размера, определенного </w:t>
      </w:r>
      <w:r w:rsidR="001125D7" w:rsidRPr="00C92BF6">
        <w:rPr>
          <w:rFonts w:ascii="Times New Roman" w:hAnsi="Times New Roman" w:cs="Times New Roman"/>
          <w:spacing w:val="4"/>
          <w:sz w:val="28"/>
          <w:szCs w:val="28"/>
        </w:rPr>
        <w:br/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 xml:space="preserve">пунктом 3 статьи 47 Налогового кодекса Российской Федерации) </w:t>
      </w:r>
      <w:r w:rsidR="001125D7" w:rsidRPr="00C92BF6">
        <w:rPr>
          <w:rFonts w:ascii="Times New Roman" w:hAnsi="Times New Roman" w:cs="Times New Roman"/>
          <w:spacing w:val="4"/>
          <w:sz w:val="28"/>
          <w:szCs w:val="28"/>
        </w:rPr>
        <w:br/>
      </w:r>
      <w:r w:rsidR="00A90A7B" w:rsidRPr="00C92BF6">
        <w:rPr>
          <w:rFonts w:ascii="Times New Roman" w:hAnsi="Times New Roman" w:cs="Times New Roman"/>
          <w:spacing w:val="4"/>
          <w:sz w:val="28"/>
          <w:szCs w:val="28"/>
        </w:rPr>
        <w:t xml:space="preserve">на едином налоговом счете </w:t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 xml:space="preserve">задолженности по уплате налогов, сборов </w:t>
      </w:r>
      <w:r w:rsidR="001125D7" w:rsidRPr="00C92BF6">
        <w:rPr>
          <w:rFonts w:ascii="Times New Roman" w:hAnsi="Times New Roman" w:cs="Times New Roman"/>
          <w:spacing w:val="4"/>
          <w:sz w:val="28"/>
          <w:szCs w:val="28"/>
        </w:rPr>
        <w:br/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 xml:space="preserve">и страховых взносов в бюджеты бюджетной системы Российской Федерации на дату формирования справки налогового органа, но не ранее 1-го числа месяца, предшествующего месяцу обращения за субсидией </w:t>
      </w:r>
      <w:r w:rsidR="001125D7" w:rsidRPr="00C92BF6">
        <w:rPr>
          <w:rFonts w:ascii="Times New Roman" w:hAnsi="Times New Roman" w:cs="Times New Roman"/>
          <w:spacing w:val="4"/>
          <w:sz w:val="28"/>
          <w:szCs w:val="28"/>
        </w:rPr>
        <w:br/>
      </w:r>
      <w:r w:rsidRPr="00C92BF6">
        <w:rPr>
          <w:rFonts w:ascii="Times New Roman" w:hAnsi="Times New Roman" w:cs="Times New Roman"/>
          <w:spacing w:val="4"/>
          <w:sz w:val="28"/>
          <w:szCs w:val="28"/>
        </w:rPr>
        <w:t>(с приложением справки налогового органа).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6</w:t>
      </w:r>
      <w:r w:rsidRPr="00C92BF6">
        <w:rPr>
          <w:rFonts w:ascii="Times New Roman" w:hAnsi="Times New Roman" w:cs="Times New Roman"/>
          <w:sz w:val="28"/>
          <w:szCs w:val="28"/>
        </w:rPr>
        <w:t>.</w:t>
      </w:r>
      <w:r w:rsidR="001608C3" w:rsidRPr="00C92BF6">
        <w:rPr>
          <w:rFonts w:ascii="Times New Roman" w:hAnsi="Times New Roman" w:cs="Times New Roman"/>
          <w:sz w:val="28"/>
          <w:szCs w:val="28"/>
        </w:rPr>
        <w:t>9</w:t>
      </w:r>
      <w:r w:rsidRPr="00C92BF6">
        <w:rPr>
          <w:rFonts w:ascii="Times New Roman" w:hAnsi="Times New Roman" w:cs="Times New Roman"/>
          <w:sz w:val="28"/>
          <w:szCs w:val="28"/>
        </w:rPr>
        <w:t>. Согласие на публикацию (размещение) в информационно-телекоммуникационной сети «Интернет» информации о подаваемом в адрес министерства заявлении и иной информации, связанной с рассмотрением заявления.</w:t>
      </w:r>
    </w:p>
    <w:p w:rsidR="00714BC3" w:rsidRPr="00C92BF6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C75A92" w:rsidRPr="00C92BF6">
        <w:rPr>
          <w:rFonts w:ascii="Times New Roman" w:hAnsi="Times New Roman" w:cs="Times New Roman"/>
          <w:sz w:val="28"/>
          <w:szCs w:val="28"/>
        </w:rPr>
        <w:t>7</w:t>
      </w:r>
      <w:r w:rsidRPr="00C92BF6">
        <w:rPr>
          <w:rFonts w:ascii="Times New Roman" w:hAnsi="Times New Roman" w:cs="Times New Roman"/>
          <w:sz w:val="28"/>
          <w:szCs w:val="28"/>
        </w:rPr>
        <w:t>.</w:t>
      </w:r>
      <w:r w:rsidR="00A32956" w:rsidRPr="00C92BF6">
        <w:rPr>
          <w:rFonts w:ascii="Times New Roman" w:hAnsi="Times New Roman" w:cs="Times New Roman"/>
          <w:sz w:val="28"/>
          <w:szCs w:val="28"/>
        </w:rPr>
        <w:t> </w:t>
      </w:r>
      <w:r w:rsidRPr="00C92BF6">
        <w:rPr>
          <w:rFonts w:ascii="Times New Roman" w:hAnsi="Times New Roman" w:cs="Times New Roman"/>
          <w:sz w:val="28"/>
          <w:szCs w:val="28"/>
        </w:rPr>
        <w:t>Справк</w:t>
      </w:r>
      <w:r w:rsidR="001608C3" w:rsidRPr="00C92BF6">
        <w:rPr>
          <w:rFonts w:ascii="Times New Roman" w:hAnsi="Times New Roman" w:cs="Times New Roman"/>
          <w:sz w:val="28"/>
          <w:szCs w:val="28"/>
        </w:rPr>
        <w:t>у</w:t>
      </w:r>
      <w:r w:rsidRPr="00C92BF6">
        <w:rPr>
          <w:rFonts w:ascii="Times New Roman" w:hAnsi="Times New Roman" w:cs="Times New Roman"/>
          <w:sz w:val="28"/>
          <w:szCs w:val="28"/>
        </w:rPr>
        <w:t>, подтверждающ</w:t>
      </w:r>
      <w:r w:rsidR="001608C3" w:rsidRPr="00C92BF6">
        <w:rPr>
          <w:rFonts w:ascii="Times New Roman" w:hAnsi="Times New Roman" w:cs="Times New Roman"/>
          <w:sz w:val="28"/>
          <w:szCs w:val="28"/>
        </w:rPr>
        <w:t>ую</w:t>
      </w:r>
      <w:r w:rsidRPr="00C92BF6">
        <w:rPr>
          <w:rFonts w:ascii="Times New Roman" w:hAnsi="Times New Roman" w:cs="Times New Roman"/>
          <w:sz w:val="28"/>
          <w:szCs w:val="28"/>
        </w:rPr>
        <w:t xml:space="preserve"> заполнение сведений </w:t>
      </w:r>
      <w:r w:rsidR="00DB3499" w:rsidRPr="00C92BF6">
        <w:rPr>
          <w:rFonts w:ascii="Times New Roman" w:hAnsi="Times New Roman" w:cs="Times New Roman"/>
          <w:sz w:val="28"/>
          <w:szCs w:val="28"/>
        </w:rPr>
        <w:br/>
        <w:t xml:space="preserve">о воспитанниках </w:t>
      </w:r>
      <w:r w:rsidRPr="00C92BF6">
        <w:rPr>
          <w:rFonts w:ascii="Times New Roman" w:hAnsi="Times New Roman" w:cs="Times New Roman"/>
          <w:sz w:val="28"/>
          <w:szCs w:val="28"/>
        </w:rPr>
        <w:t xml:space="preserve">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области», с указанием показателей численности воспитанников по состоянию на 1-е число месяца, </w:t>
      </w:r>
      <w:r w:rsidR="00AE3D5B" w:rsidRPr="00C92BF6">
        <w:rPr>
          <w:rFonts w:ascii="Times New Roman" w:hAnsi="Times New Roman" w:cs="Times New Roman"/>
          <w:sz w:val="28"/>
          <w:szCs w:val="28"/>
        </w:rPr>
        <w:br/>
      </w:r>
      <w:r w:rsidRPr="00C92BF6">
        <w:rPr>
          <w:rFonts w:ascii="Times New Roman" w:hAnsi="Times New Roman" w:cs="Times New Roman"/>
          <w:sz w:val="28"/>
          <w:szCs w:val="28"/>
        </w:rPr>
        <w:t>в котором получатель субсидии представляет заявление.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92BF6">
        <w:rPr>
          <w:rFonts w:ascii="Times New Roman" w:hAnsi="Times New Roman" w:cs="Times New Roman"/>
          <w:sz w:val="28"/>
          <w:szCs w:val="28"/>
        </w:rPr>
        <w:t xml:space="preserve">2.4. Заявление и </w:t>
      </w:r>
      <w:r w:rsidR="00A25739" w:rsidRPr="00C92BF6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C92BF6">
        <w:rPr>
          <w:rFonts w:ascii="Times New Roman" w:hAnsi="Times New Roman" w:cs="Times New Roman"/>
          <w:sz w:val="28"/>
          <w:szCs w:val="28"/>
        </w:rPr>
        <w:t>к заявлению</w:t>
      </w:r>
      <w:r w:rsidR="00A25739" w:rsidRPr="00C92BF6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C92BF6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Pr="00C92BF6">
        <w:rPr>
          <w:rFonts w:ascii="Times New Roman" w:hAnsi="Times New Roman" w:cs="Times New Roman"/>
          <w:sz w:val="28"/>
          <w:szCs w:val="28"/>
        </w:rPr>
        <w:br/>
        <w:t xml:space="preserve">в пункте 2.3 настоящего Порядка, состоящие из двух и более листов, должны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быть пронумерованы, прошнурованы и заверены </w:t>
      </w:r>
      <w:r w:rsidR="00D544D1" w:rsidRPr="00BC7C99">
        <w:rPr>
          <w:rFonts w:ascii="Times New Roman" w:hAnsi="Times New Roman" w:cs="Times New Roman"/>
          <w:spacing w:val="-4"/>
          <w:sz w:val="28"/>
          <w:szCs w:val="28"/>
        </w:rPr>
        <w:t>получателем субсидии</w:t>
      </w:r>
      <w:r w:rsidR="001608C3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(уполномоченным лицом)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с указанием даты заверения.</w:t>
      </w:r>
    </w:p>
    <w:p w:rsidR="00714BC3" w:rsidRPr="00BC7C99" w:rsidRDefault="006B5C18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Получатель субсидии несет о</w:t>
      </w:r>
      <w:r w:rsidR="00714BC3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тветственность за достоверность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представленных </w:t>
      </w:r>
      <w:r w:rsidR="00714BC3" w:rsidRPr="00BC7C99">
        <w:rPr>
          <w:rFonts w:ascii="Times New Roman" w:hAnsi="Times New Roman" w:cs="Times New Roman"/>
          <w:spacing w:val="-4"/>
          <w:sz w:val="28"/>
          <w:szCs w:val="28"/>
        </w:rPr>
        <w:t>сведений и документов.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Все расходы, связанные с подготовкой и представлением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br/>
        <w:t xml:space="preserve">в министерство заявления и </w:t>
      </w:r>
      <w:r w:rsidR="00A77111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прилагаемых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к заявлению</w:t>
      </w:r>
      <w:r w:rsidR="00A77111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документов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, несет получатель субсидии. Заявление и </w:t>
      </w:r>
      <w:r w:rsidR="00A77111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прилагаемые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к заявлению </w:t>
      </w:r>
      <w:r w:rsidR="00A77111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документы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представляются в министерство </w:t>
      </w:r>
      <w:r w:rsidR="00144514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на бумажном носителе нарочным </w:t>
      </w:r>
      <w:r w:rsidR="00144514" w:rsidRPr="00BC7C99">
        <w:rPr>
          <w:rFonts w:ascii="Times New Roman" w:hAnsi="Times New Roman" w:cs="Times New Roman"/>
          <w:spacing w:val="-4"/>
          <w:sz w:val="28"/>
          <w:szCs w:val="28"/>
        </w:rPr>
        <w:br/>
        <w:t xml:space="preserve">или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посредс</w:t>
      </w:r>
      <w:r w:rsidR="00144514" w:rsidRPr="00BC7C99">
        <w:rPr>
          <w:rFonts w:ascii="Times New Roman" w:hAnsi="Times New Roman" w:cs="Times New Roman"/>
          <w:spacing w:val="-4"/>
          <w:sz w:val="28"/>
          <w:szCs w:val="28"/>
        </w:rPr>
        <w:t>твом почтовой, курьерской связи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Регистрация заявления и прилагаемых к заявлению документов осуществляется в соответствии с процедурой регистрации входящей корреспонденции в адрес министерства.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2.5. </w:t>
      </w:r>
      <w:r w:rsidR="0030205D" w:rsidRPr="00BC7C99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окумент</w:t>
      </w:r>
      <w:r w:rsidR="0030205D" w:rsidRPr="00BC7C99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, указанны</w:t>
      </w:r>
      <w:r w:rsidR="0030205D" w:rsidRPr="00BC7C9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205D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пункте 2.3 настоящего Порядка, </w:t>
      </w:r>
      <w:r w:rsidR="00D544D1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получателю субсидии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не возвраща</w:t>
      </w:r>
      <w:r w:rsidR="0030205D" w:rsidRPr="00BC7C99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тся.</w:t>
      </w:r>
    </w:p>
    <w:p w:rsidR="00714BC3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2.6. </w:t>
      </w:r>
      <w:r w:rsidR="00D544D1" w:rsidRPr="00BC7C99">
        <w:rPr>
          <w:rFonts w:ascii="Times New Roman" w:hAnsi="Times New Roman" w:cs="Times New Roman"/>
          <w:spacing w:val="-4"/>
          <w:sz w:val="28"/>
          <w:szCs w:val="28"/>
        </w:rPr>
        <w:t>Получател</w:t>
      </w:r>
      <w:r w:rsidR="007D2A2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D544D1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субсидии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6D1ADD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впервые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обративши</w:t>
      </w:r>
      <w:r w:rsidR="007D2A26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ся </w:t>
      </w:r>
      <w:r w:rsidR="006D1ADD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в текущем финансовом году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за предоставлением субсидии, представля</w:t>
      </w:r>
      <w:r w:rsidR="007D2A2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т в министерство заявление </w:t>
      </w:r>
      <w:r w:rsidR="006D1ADD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D25A4E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прилагаемые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к заявлению</w:t>
      </w:r>
      <w:r w:rsidR="00D25A4E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документы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, указанные в подпунктах 2.3.1 – </w:t>
      </w:r>
      <w:r w:rsidR="005C58FA" w:rsidRPr="00BC7C9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2.3</w:t>
      </w:r>
      <w:r w:rsidR="001608C3" w:rsidRPr="00BC7C9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E3244" w:rsidRPr="00BC7C99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Порядка, не позднее 1 ноября текущего финансового года.</w:t>
      </w:r>
    </w:p>
    <w:p w:rsidR="003678BA" w:rsidRPr="003678BA" w:rsidRDefault="005F0A52" w:rsidP="003678B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3678BA" w:rsidRPr="00BC7C99">
        <w:rPr>
          <w:rFonts w:ascii="Times New Roman" w:hAnsi="Times New Roman" w:cs="Times New Roman"/>
          <w:spacing w:val="-4"/>
          <w:sz w:val="28"/>
          <w:szCs w:val="28"/>
        </w:rPr>
        <w:t>олучател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3678BA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субсидии, представивш</w:t>
      </w:r>
      <w:r w:rsidR="004E0179"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му</w:t>
      </w:r>
      <w:r w:rsidR="003678BA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заявление и прилагаемые </w:t>
      </w:r>
      <w:r w:rsidR="003678BA" w:rsidRPr="00BC7C99">
        <w:rPr>
          <w:rFonts w:ascii="Times New Roman" w:hAnsi="Times New Roman" w:cs="Times New Roman"/>
          <w:spacing w:val="-4"/>
          <w:sz w:val="28"/>
          <w:szCs w:val="28"/>
        </w:rPr>
        <w:br/>
        <w:t xml:space="preserve">к </w:t>
      </w:r>
      <w:r w:rsidR="003678BA" w:rsidRPr="003678BA">
        <w:rPr>
          <w:rFonts w:ascii="Times New Roman" w:hAnsi="Times New Roman" w:cs="Times New Roman"/>
          <w:spacing w:val="-4"/>
          <w:sz w:val="28"/>
          <w:szCs w:val="28"/>
        </w:rPr>
        <w:t xml:space="preserve">заявлению документы в соответствии с абзацем первым </w:t>
      </w:r>
      <w:r w:rsidR="003678BA" w:rsidRPr="003678BA">
        <w:rPr>
          <w:rFonts w:ascii="Times New Roman" w:hAnsi="Times New Roman" w:cs="Times New Roman"/>
          <w:spacing w:val="-4"/>
          <w:sz w:val="28"/>
          <w:szCs w:val="28"/>
        </w:rPr>
        <w:br/>
        <w:t xml:space="preserve">пункта 2.6 настоящего Порядка, субсидия предоставляется после </w:t>
      </w:r>
      <w:r>
        <w:rPr>
          <w:rFonts w:ascii="Times New Roman" w:hAnsi="Times New Roman" w:cs="Times New Roman"/>
          <w:spacing w:val="-4"/>
          <w:sz w:val="28"/>
          <w:szCs w:val="28"/>
        </w:rPr>
        <w:t>внесения</w:t>
      </w:r>
      <w:r w:rsidR="003678BA" w:rsidRPr="003678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78BA" w:rsidRPr="003678BA">
        <w:rPr>
          <w:rFonts w:ascii="Times New Roman" w:hAnsi="Times New Roman" w:cs="Times New Roman"/>
          <w:spacing w:val="-4"/>
          <w:sz w:val="28"/>
          <w:szCs w:val="28"/>
        </w:rPr>
        <w:lastRenderedPageBreak/>
        <w:t>изменений в закон области об областном бюджете на текущий финансовый год, предусматривающих:</w:t>
      </w:r>
    </w:p>
    <w:p w:rsidR="003678BA" w:rsidRPr="003678BA" w:rsidRDefault="003678BA" w:rsidP="003678B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3678BA">
        <w:rPr>
          <w:rFonts w:ascii="Times New Roman" w:hAnsi="Times New Roman" w:cs="Times New Roman"/>
          <w:spacing w:val="-4"/>
          <w:sz w:val="28"/>
          <w:szCs w:val="28"/>
        </w:rPr>
        <w:t>включение индивидуального предпринимателя в список получателей средств субсидии;</w:t>
      </w:r>
    </w:p>
    <w:p w:rsidR="003678BA" w:rsidRPr="003678BA" w:rsidRDefault="003678BA" w:rsidP="003678B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3678BA">
        <w:rPr>
          <w:rFonts w:ascii="Times New Roman" w:hAnsi="Times New Roman" w:cs="Times New Roman"/>
          <w:spacing w:val="-4"/>
          <w:sz w:val="28"/>
          <w:szCs w:val="28"/>
        </w:rPr>
        <w:t xml:space="preserve">выделение средств субсидии в объеме, рассчитанном исходя </w:t>
      </w:r>
      <w:r w:rsidRPr="003678BA">
        <w:rPr>
          <w:rFonts w:ascii="Times New Roman" w:hAnsi="Times New Roman" w:cs="Times New Roman"/>
          <w:spacing w:val="-4"/>
          <w:sz w:val="28"/>
          <w:szCs w:val="28"/>
        </w:rPr>
        <w:br/>
        <w:t>из прогнозируемой среднегодовой численности воспитанников с 1-го числа месяца, следующего за месяцем принятия решения о предоставлении субсидии.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3678BA">
        <w:rPr>
          <w:rFonts w:ascii="Times New Roman" w:hAnsi="Times New Roman" w:cs="Times New Roman"/>
          <w:spacing w:val="-4"/>
          <w:sz w:val="28"/>
          <w:szCs w:val="28"/>
        </w:rPr>
        <w:t>2.7. Министерство проверяет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заявление и </w:t>
      </w:r>
      <w:r w:rsidR="00D25A4E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прилагаемые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к заявлению</w:t>
      </w:r>
      <w:r w:rsidR="00D25A4E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документы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, указанные в пункте 2.3 настоящего Порядка, на предмет </w:t>
      </w:r>
      <w:r w:rsidR="00FD7F49" w:rsidRPr="00BC7C9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их комплектности</w:t>
      </w:r>
      <w:r w:rsidR="00A72DEA" w:rsidRPr="00BC7C9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25A4E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соответствия требованиям</w:t>
      </w:r>
      <w:r w:rsidR="00D25A4E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972">
        <w:rPr>
          <w:rFonts w:ascii="Times New Roman" w:hAnsi="Times New Roman" w:cs="Times New Roman"/>
          <w:spacing w:val="-4"/>
          <w:sz w:val="28"/>
          <w:szCs w:val="28"/>
        </w:rPr>
        <w:t>к получателю субсидии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в срок, </w:t>
      </w:r>
      <w:r w:rsidR="0048597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не превышающий </w:t>
      </w:r>
      <w:r w:rsidR="00FF41A7">
        <w:rPr>
          <w:rFonts w:ascii="Times New Roman" w:hAnsi="Times New Roman" w:cs="Times New Roman"/>
          <w:spacing w:val="-4"/>
          <w:sz w:val="28"/>
          <w:szCs w:val="28"/>
        </w:rPr>
        <w:t>девяти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рабочих дней со дня регистрации заявления</w:t>
      </w:r>
      <w:r w:rsidR="009662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66270">
        <w:rPr>
          <w:rFonts w:ascii="Times New Roman" w:hAnsi="Times New Roman" w:cs="Times New Roman"/>
          <w:spacing w:val="-4"/>
          <w:sz w:val="28"/>
          <w:szCs w:val="28"/>
        </w:rPr>
        <w:br/>
      </w:r>
      <w:r w:rsidR="00966270" w:rsidRPr="00BC7C99">
        <w:rPr>
          <w:rFonts w:ascii="Times New Roman" w:hAnsi="Times New Roman" w:cs="Times New Roman"/>
          <w:spacing w:val="-4"/>
          <w:sz w:val="28"/>
          <w:szCs w:val="28"/>
        </w:rPr>
        <w:t>и прилагаемых к заявлению документов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E3244" w:rsidRPr="00966270" w:rsidRDefault="00A72DEA" w:rsidP="00D51DB9">
      <w:pPr>
        <w:pStyle w:val="ConsPlusNormal"/>
        <w:tabs>
          <w:tab w:val="left" w:pos="851"/>
        </w:tabs>
        <w:spacing w:line="360" w:lineRule="auto"/>
        <w:ind w:right="-1" w:firstLine="709"/>
        <w:jc w:val="both"/>
        <w:outlineLvl w:val="0"/>
        <w:rPr>
          <w:rFonts w:eastAsiaTheme="minorHAnsi"/>
          <w:spacing w:val="-6"/>
          <w:sz w:val="28"/>
          <w:szCs w:val="28"/>
          <w:lang w:eastAsia="en-US"/>
        </w:rPr>
      </w:pPr>
      <w:r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По истечении срока, обозначенного в абзаце первом пункта 2.7 настоящего Порядка, </w:t>
      </w:r>
      <w:r w:rsidR="006E3244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заявление и </w:t>
      </w:r>
      <w:r w:rsidR="00D25A4E" w:rsidRPr="00966270">
        <w:rPr>
          <w:rFonts w:ascii="Times New Roman" w:hAnsi="Times New Roman" w:cs="Times New Roman"/>
          <w:spacing w:val="-6"/>
          <w:sz w:val="28"/>
          <w:szCs w:val="28"/>
        </w:rPr>
        <w:t>прилагаемые</w:t>
      </w:r>
      <w:r w:rsidR="005C58FA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3244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к заявлению </w:t>
      </w:r>
      <w:r w:rsidR="00D25A4E" w:rsidRPr="00966270">
        <w:rPr>
          <w:rFonts w:ascii="Times New Roman" w:hAnsi="Times New Roman" w:cs="Times New Roman"/>
          <w:spacing w:val="-6"/>
          <w:sz w:val="28"/>
          <w:szCs w:val="28"/>
        </w:rPr>
        <w:t>документы</w:t>
      </w:r>
      <w:r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3244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передаются министерством в комиссию по предоставлению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 </w:t>
      </w:r>
      <w:r w:rsidR="00D51DB9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и осуществляющим свою деятельность на территории Кировской области </w:t>
      </w:r>
      <w:r w:rsidR="006E3244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(далее – комиссия), для </w:t>
      </w:r>
      <w:r w:rsidR="00EE1EBD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их </w:t>
      </w:r>
      <w:r w:rsidR="00E0117E" w:rsidRPr="00966270">
        <w:rPr>
          <w:rFonts w:ascii="Times New Roman" w:hAnsi="Times New Roman" w:cs="Times New Roman"/>
          <w:spacing w:val="-6"/>
          <w:sz w:val="28"/>
          <w:szCs w:val="28"/>
        </w:rPr>
        <w:t xml:space="preserve">рассмотрения </w:t>
      </w:r>
      <w:r w:rsidRPr="00966270">
        <w:rPr>
          <w:rFonts w:ascii="Times New Roman" w:hAnsi="Times New Roman" w:cs="Times New Roman"/>
          <w:spacing w:val="-6"/>
          <w:sz w:val="28"/>
          <w:szCs w:val="28"/>
        </w:rPr>
        <w:t>в части установления отсутствия (наличия) оснований для отказа в предоставлении субсидии</w:t>
      </w:r>
      <w:r w:rsidR="006E3244" w:rsidRPr="0096627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6E3244" w:rsidRPr="00966270">
        <w:rPr>
          <w:rFonts w:eastAsiaTheme="minorHAnsi"/>
          <w:spacing w:val="-6"/>
          <w:sz w:val="28"/>
          <w:szCs w:val="28"/>
          <w:lang w:eastAsia="en-US"/>
        </w:rPr>
        <w:t xml:space="preserve"> </w:t>
      </w:r>
    </w:p>
    <w:p w:rsidR="006E3244" w:rsidRPr="00BC7C99" w:rsidRDefault="006E3244" w:rsidP="001A7B2D">
      <w:pPr>
        <w:pStyle w:val="ConsPlusNormal"/>
        <w:tabs>
          <w:tab w:val="left" w:pos="851"/>
          <w:tab w:val="left" w:pos="7088"/>
          <w:tab w:val="left" w:pos="7371"/>
          <w:tab w:val="left" w:pos="751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Порядок формирования, численный и персональный состав комиссии,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br/>
        <w:t>а также порядок ее работы утверждается правовым актом министерства.</w:t>
      </w:r>
    </w:p>
    <w:p w:rsidR="006E3244" w:rsidRPr="00BC7C99" w:rsidRDefault="006E3244" w:rsidP="001A7B2D">
      <w:pPr>
        <w:widowControl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C7C99">
        <w:rPr>
          <w:spacing w:val="-4"/>
          <w:sz w:val="28"/>
          <w:szCs w:val="28"/>
        </w:rPr>
        <w:t>Заседания комиссии проводятся по мере необходимости.</w:t>
      </w:r>
    </w:p>
    <w:p w:rsidR="00714BC3" w:rsidRPr="00BC7C99" w:rsidRDefault="006E3244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2.8. Комиссия в срок, не превышающий 10 рабочих дней со дня регистрации заявления и </w:t>
      </w:r>
      <w:r w:rsidR="005221BA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прилагаемых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к заявлению</w:t>
      </w:r>
      <w:r w:rsidR="005221BA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документов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714BC3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C09AA" w:rsidRPr="00BC7C99">
        <w:rPr>
          <w:rFonts w:ascii="Times New Roman" w:hAnsi="Times New Roman" w:cs="Times New Roman"/>
          <w:spacing w:val="-4"/>
          <w:sz w:val="28"/>
          <w:szCs w:val="28"/>
        </w:rPr>
        <w:t>рассматривает их</w:t>
      </w:r>
      <w:r w:rsidR="00D51DB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51DB9" w:rsidRPr="00D51DB9">
        <w:t xml:space="preserve"> </w:t>
      </w:r>
      <w:r w:rsidR="00D51DB9" w:rsidRPr="00D51DB9">
        <w:rPr>
          <w:rFonts w:ascii="Times New Roman" w:hAnsi="Times New Roman" w:cs="Times New Roman"/>
          <w:spacing w:val="-4"/>
          <w:sz w:val="28"/>
          <w:szCs w:val="28"/>
        </w:rPr>
        <w:t xml:space="preserve">устанавливает </w:t>
      </w:r>
      <w:r w:rsidR="00DA5EFA" w:rsidRPr="00D51DB9">
        <w:rPr>
          <w:rFonts w:ascii="Times New Roman" w:hAnsi="Times New Roman" w:cs="Times New Roman"/>
          <w:spacing w:val="-4"/>
          <w:sz w:val="28"/>
          <w:szCs w:val="28"/>
        </w:rPr>
        <w:t xml:space="preserve">отсутствие </w:t>
      </w:r>
      <w:r w:rsidR="00D51DB9" w:rsidRPr="00D51DB9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DA5EFA" w:rsidRPr="00D51DB9">
        <w:rPr>
          <w:rFonts w:ascii="Times New Roman" w:hAnsi="Times New Roman" w:cs="Times New Roman"/>
          <w:spacing w:val="-4"/>
          <w:sz w:val="28"/>
          <w:szCs w:val="28"/>
        </w:rPr>
        <w:t>наличие</w:t>
      </w:r>
      <w:r w:rsidR="00D51DB9" w:rsidRPr="00D51DB9">
        <w:rPr>
          <w:rFonts w:ascii="Times New Roman" w:hAnsi="Times New Roman" w:cs="Times New Roman"/>
          <w:spacing w:val="-4"/>
          <w:sz w:val="28"/>
          <w:szCs w:val="28"/>
        </w:rPr>
        <w:t>) оснований для отказа в предоставлении субсидии</w:t>
      </w:r>
      <w:r w:rsidR="007C09AA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и принимает решение о предоставлении субсидии либо об отказе </w:t>
      </w:r>
      <w:r w:rsidR="005C58FA" w:rsidRPr="00BC7C99">
        <w:rPr>
          <w:rFonts w:ascii="Times New Roman" w:hAnsi="Times New Roman" w:cs="Times New Roman"/>
          <w:spacing w:val="-4"/>
          <w:sz w:val="28"/>
          <w:szCs w:val="28"/>
        </w:rPr>
        <w:br/>
      </w:r>
      <w:r w:rsidR="007C09AA" w:rsidRPr="00BC7C99">
        <w:rPr>
          <w:rFonts w:ascii="Times New Roman" w:hAnsi="Times New Roman" w:cs="Times New Roman"/>
          <w:spacing w:val="-4"/>
          <w:sz w:val="28"/>
          <w:szCs w:val="28"/>
        </w:rPr>
        <w:t>в ее предоставлении</w:t>
      </w:r>
      <w:r w:rsidR="00714BC3" w:rsidRPr="00BC7C99">
        <w:rPr>
          <w:rFonts w:ascii="Times New Roman" w:hAnsi="Times New Roman" w:cs="Times New Roman"/>
          <w:spacing w:val="-4"/>
          <w:sz w:val="28"/>
          <w:szCs w:val="28"/>
        </w:rPr>
        <w:t>, которое оформляется протоколом.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2.9. Основаниями для отказа в предоставлении субсидии являются: </w:t>
      </w:r>
    </w:p>
    <w:p w:rsidR="007C09AA" w:rsidRPr="00BC7C99" w:rsidRDefault="007C09AA" w:rsidP="007C09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lastRenderedPageBreak/>
        <w:t>2.9.1. Несоответствие получателя субсидии тре</w:t>
      </w:r>
      <w:r w:rsidR="00905A05">
        <w:rPr>
          <w:rFonts w:ascii="Times New Roman" w:hAnsi="Times New Roman" w:cs="Times New Roman"/>
          <w:spacing w:val="-4"/>
          <w:sz w:val="28"/>
          <w:szCs w:val="28"/>
        </w:rPr>
        <w:t xml:space="preserve">бованиям, указанным </w:t>
      </w:r>
      <w:r w:rsidR="00905A05">
        <w:rPr>
          <w:rFonts w:ascii="Times New Roman" w:hAnsi="Times New Roman" w:cs="Times New Roman"/>
          <w:spacing w:val="-4"/>
          <w:sz w:val="28"/>
          <w:szCs w:val="28"/>
        </w:rPr>
        <w:br/>
        <w:t xml:space="preserve">в пунктах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2.1 и 2.2 настоящего Порядка.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2.9.</w:t>
      </w:r>
      <w:r w:rsidR="007C09AA" w:rsidRPr="00BC7C9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. Несоответствие документов требованиям, определенным </w:t>
      </w:r>
      <w:r w:rsidR="005221BA" w:rsidRPr="00BC7C9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пунктом 2.4 настоящего Порядка.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2.9.3. Непредставление (представление не в полном объеме) получателем субсидии документов, предусмотренных пунктом 2.3 настоящего Порядка.</w:t>
      </w:r>
    </w:p>
    <w:p w:rsidR="00714BC3" w:rsidRPr="001F498C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498C">
        <w:rPr>
          <w:rFonts w:ascii="Times New Roman" w:hAnsi="Times New Roman" w:cs="Times New Roman"/>
          <w:sz w:val="28"/>
          <w:szCs w:val="28"/>
        </w:rPr>
        <w:t xml:space="preserve">2.9.4. Недостоверность информации, содержащейся в документах, представленных получателем субсидии, предусмотренных </w:t>
      </w:r>
      <w:r w:rsidR="001F498C">
        <w:rPr>
          <w:rFonts w:ascii="Times New Roman" w:hAnsi="Times New Roman" w:cs="Times New Roman"/>
          <w:sz w:val="28"/>
          <w:szCs w:val="28"/>
        </w:rPr>
        <w:br/>
      </w:r>
      <w:r w:rsidRPr="001F498C">
        <w:rPr>
          <w:rFonts w:ascii="Times New Roman" w:hAnsi="Times New Roman" w:cs="Times New Roman"/>
          <w:sz w:val="28"/>
          <w:szCs w:val="28"/>
        </w:rPr>
        <w:t>пунктом 2.3 настоящего Порядка.</w:t>
      </w:r>
    </w:p>
    <w:p w:rsidR="00E24322" w:rsidRDefault="00E24322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2.9.5. Представление документов после </w:t>
      </w:r>
      <w:r w:rsidR="00831531" w:rsidRPr="00BC7C99">
        <w:rPr>
          <w:rFonts w:ascii="Times New Roman" w:hAnsi="Times New Roman" w:cs="Times New Roman"/>
          <w:spacing w:val="-4"/>
          <w:sz w:val="28"/>
          <w:szCs w:val="28"/>
        </w:rPr>
        <w:t>сроков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окончания подачи документов, указанн</w:t>
      </w:r>
      <w:r w:rsidR="00831531" w:rsidRPr="00BC7C99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в пунктах 2.3 и 2.6 настоящего Порядка.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2.10. Уведомление о предоставлении субсидии или уведомление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br/>
        <w:t xml:space="preserve">об отказе в предоставлении субсидии направляется министерством </w:t>
      </w:r>
      <w:r w:rsidR="0025392A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получателю субсидии посредством почтовой связи либо по электронной почте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в течение пяти рабочих дней со дня принятия соответствующего решения. 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В уведомлении об отказе в предост</w:t>
      </w:r>
      <w:r w:rsidR="00495C55">
        <w:rPr>
          <w:rFonts w:ascii="Times New Roman" w:hAnsi="Times New Roman" w:cs="Times New Roman"/>
          <w:spacing w:val="-4"/>
          <w:sz w:val="28"/>
          <w:szCs w:val="28"/>
        </w:rPr>
        <w:t>авлении субсидии указываются о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снования для отказа</w:t>
      </w:r>
      <w:r w:rsidR="00831531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в предоставлении субсидии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2.11. </w:t>
      </w:r>
      <w:r w:rsidR="00435163" w:rsidRPr="00BC7C99">
        <w:rPr>
          <w:rFonts w:ascii="Times New Roman" w:hAnsi="Times New Roman" w:cs="Times New Roman"/>
          <w:spacing w:val="-4"/>
          <w:sz w:val="28"/>
          <w:szCs w:val="28"/>
        </w:rPr>
        <w:t>Получатель субсидии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, которо</w:t>
      </w:r>
      <w:r w:rsidR="00625A71" w:rsidRPr="00BC7C99">
        <w:rPr>
          <w:rFonts w:ascii="Times New Roman" w:hAnsi="Times New Roman" w:cs="Times New Roman"/>
          <w:spacing w:val="-4"/>
          <w:sz w:val="28"/>
          <w:szCs w:val="28"/>
        </w:rPr>
        <w:t>му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было отказано в предоставлении субсидии</w:t>
      </w:r>
      <w:r w:rsidR="007F10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1007" w:rsidRPr="008D296F">
        <w:rPr>
          <w:rFonts w:ascii="Times New Roman" w:hAnsi="Times New Roman" w:cs="Times New Roman"/>
          <w:sz w:val="28"/>
          <w:szCs w:val="28"/>
        </w:rPr>
        <w:t xml:space="preserve">(за исключением отказа </w:t>
      </w:r>
      <w:r w:rsidR="007F1007">
        <w:rPr>
          <w:rFonts w:ascii="Times New Roman" w:hAnsi="Times New Roman" w:cs="Times New Roman"/>
          <w:sz w:val="28"/>
          <w:szCs w:val="28"/>
        </w:rPr>
        <w:t>по</w:t>
      </w:r>
      <w:r w:rsidR="007F1007" w:rsidRPr="008D296F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7F1007">
        <w:rPr>
          <w:rFonts w:ascii="Times New Roman" w:hAnsi="Times New Roman" w:cs="Times New Roman"/>
          <w:sz w:val="28"/>
          <w:szCs w:val="28"/>
        </w:rPr>
        <w:t>ю</w:t>
      </w:r>
      <w:r w:rsidR="007F1007" w:rsidRPr="008D296F">
        <w:rPr>
          <w:rFonts w:ascii="Times New Roman" w:hAnsi="Times New Roman" w:cs="Times New Roman"/>
          <w:sz w:val="28"/>
          <w:szCs w:val="28"/>
        </w:rPr>
        <w:t>, установленно</w:t>
      </w:r>
      <w:r w:rsidR="007F1007">
        <w:rPr>
          <w:rFonts w:ascii="Times New Roman" w:hAnsi="Times New Roman" w:cs="Times New Roman"/>
          <w:sz w:val="28"/>
          <w:szCs w:val="28"/>
        </w:rPr>
        <w:t>му</w:t>
      </w:r>
      <w:r w:rsidR="007F1007" w:rsidRPr="008D296F">
        <w:rPr>
          <w:rFonts w:ascii="Times New Roman" w:hAnsi="Times New Roman" w:cs="Times New Roman"/>
          <w:sz w:val="28"/>
          <w:szCs w:val="28"/>
        </w:rPr>
        <w:t xml:space="preserve"> </w:t>
      </w:r>
      <w:r w:rsidR="007F1007">
        <w:rPr>
          <w:rFonts w:ascii="Times New Roman" w:hAnsi="Times New Roman" w:cs="Times New Roman"/>
          <w:sz w:val="28"/>
          <w:szCs w:val="28"/>
        </w:rPr>
        <w:t>под</w:t>
      </w:r>
      <w:r w:rsidR="007F1007" w:rsidRPr="008D296F">
        <w:rPr>
          <w:rFonts w:ascii="Times New Roman" w:hAnsi="Times New Roman" w:cs="Times New Roman"/>
          <w:sz w:val="28"/>
          <w:szCs w:val="28"/>
        </w:rPr>
        <w:t>пункт</w:t>
      </w:r>
      <w:r w:rsidR="007F1007">
        <w:rPr>
          <w:rFonts w:ascii="Times New Roman" w:hAnsi="Times New Roman" w:cs="Times New Roman"/>
          <w:sz w:val="28"/>
          <w:szCs w:val="28"/>
        </w:rPr>
        <w:t>ом</w:t>
      </w:r>
      <w:r w:rsidR="007F1007" w:rsidRPr="008D296F">
        <w:rPr>
          <w:rFonts w:ascii="Times New Roman" w:hAnsi="Times New Roman" w:cs="Times New Roman"/>
          <w:sz w:val="28"/>
          <w:szCs w:val="28"/>
        </w:rPr>
        <w:t xml:space="preserve"> 2.</w:t>
      </w:r>
      <w:r w:rsidR="007F1007">
        <w:rPr>
          <w:rFonts w:ascii="Times New Roman" w:hAnsi="Times New Roman" w:cs="Times New Roman"/>
          <w:sz w:val="28"/>
          <w:szCs w:val="28"/>
        </w:rPr>
        <w:t>9</w:t>
      </w:r>
      <w:r w:rsidR="007F1007" w:rsidRPr="008D296F">
        <w:rPr>
          <w:rFonts w:ascii="Times New Roman" w:hAnsi="Times New Roman" w:cs="Times New Roman"/>
          <w:sz w:val="28"/>
          <w:szCs w:val="28"/>
        </w:rPr>
        <w:t>.</w:t>
      </w:r>
      <w:r w:rsidR="007F1007">
        <w:rPr>
          <w:rFonts w:ascii="Times New Roman" w:hAnsi="Times New Roman" w:cs="Times New Roman"/>
          <w:sz w:val="28"/>
          <w:szCs w:val="28"/>
        </w:rPr>
        <w:t>5</w:t>
      </w:r>
      <w:r w:rsidR="007F1007" w:rsidRPr="008D296F">
        <w:rPr>
          <w:rFonts w:ascii="Times New Roman" w:hAnsi="Times New Roman" w:cs="Times New Roman"/>
          <w:sz w:val="28"/>
          <w:szCs w:val="28"/>
        </w:rPr>
        <w:t>),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после устранения причин, послуживших основани</w:t>
      </w:r>
      <w:r w:rsidR="00831531" w:rsidRPr="00BC7C99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831531" w:rsidRPr="00BC7C9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100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для отказа в предоставлении субсидии, вправе повторно обратиться </w:t>
      </w:r>
      <w:r w:rsidR="007F100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за предоставлением субсидии, представив документы в соответствии </w:t>
      </w:r>
      <w:r w:rsidR="007F100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с требованиями пунктов 2.3, 2.4 и 2.6 настоящего Порядка.</w:t>
      </w:r>
    </w:p>
    <w:p w:rsidR="001C2E98" w:rsidRDefault="00714BC3" w:rsidP="007C09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2.12. Субсидия предоставляется на основании соглашения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br/>
        <w:t xml:space="preserve">о предоставлении субсидии (далее – соглашение), заключенного в электронном виде в автоматизированной системе управления бюджетным процессом Кировской области, в соответствии с типовой формой, </w:t>
      </w:r>
      <w:r w:rsidR="00DC356E" w:rsidRPr="00BC7C99">
        <w:rPr>
          <w:rFonts w:ascii="Times New Roman" w:hAnsi="Times New Roman" w:cs="Times New Roman"/>
          <w:spacing w:val="-4"/>
          <w:sz w:val="28"/>
          <w:szCs w:val="28"/>
        </w:rPr>
        <w:t>устан</w:t>
      </w:r>
      <w:r w:rsidR="00D54AB1">
        <w:rPr>
          <w:rFonts w:ascii="Times New Roman" w:hAnsi="Times New Roman" w:cs="Times New Roman"/>
          <w:spacing w:val="-4"/>
          <w:sz w:val="28"/>
          <w:szCs w:val="28"/>
        </w:rPr>
        <w:t xml:space="preserve">авливаемой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министерством финансов Кировской области</w:t>
      </w:r>
      <w:r w:rsidR="007C09AA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1C2E98" w:rsidRDefault="001C2E98" w:rsidP="007C09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1C2E98">
        <w:rPr>
          <w:rFonts w:ascii="Times New Roman" w:hAnsi="Times New Roman" w:cs="Times New Roman"/>
          <w:spacing w:val="-4"/>
          <w:sz w:val="28"/>
          <w:szCs w:val="28"/>
        </w:rPr>
        <w:t xml:space="preserve">Условием заключения соглашения является соответствие получателя </w:t>
      </w:r>
      <w:r w:rsidRPr="001C2E98">
        <w:rPr>
          <w:rFonts w:ascii="Times New Roman" w:hAnsi="Times New Roman" w:cs="Times New Roman"/>
          <w:spacing w:val="-4"/>
          <w:sz w:val="28"/>
          <w:szCs w:val="28"/>
        </w:rPr>
        <w:lastRenderedPageBreak/>
        <w:t>субсидии требованиям, определенным пунктами 2.1 и 2.2 настоящего Порядка.</w:t>
      </w:r>
    </w:p>
    <w:p w:rsidR="00714BC3" w:rsidRPr="00BC7C99" w:rsidRDefault="007C09AA" w:rsidP="007C09A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Соглашение заключается не позднее 30 рабочих дней, следующих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бюджете), но не ранее даты доведения до министерства как получателя средств областного бюджета лимитов бюджетных обязательств на </w:t>
      </w:r>
      <w:r w:rsidR="00682F43">
        <w:rPr>
          <w:rFonts w:ascii="Times New Roman" w:hAnsi="Times New Roman" w:cs="Times New Roman"/>
          <w:spacing w:val="-4"/>
          <w:sz w:val="28"/>
          <w:szCs w:val="28"/>
        </w:rPr>
        <w:t>предоставление субсидии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. Получатель субсидии обязан подписать соглашение </w:t>
      </w:r>
      <w:r w:rsidR="001C2E9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не позднее 30</w:t>
      </w:r>
      <w:r w:rsidR="00DB73C3">
        <w:rPr>
          <w:rFonts w:ascii="Times New Roman" w:hAnsi="Times New Roman" w:cs="Times New Roman"/>
          <w:spacing w:val="-4"/>
          <w:sz w:val="28"/>
          <w:szCs w:val="28"/>
        </w:rPr>
        <w:t>-го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рабочего дня со дня размещения соглашения </w:t>
      </w:r>
      <w:r w:rsidR="001C2E9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в автоматизированной системе управления бюджетным процессом Кировской области. В случае </w:t>
      </w:r>
      <w:proofErr w:type="spellStart"/>
      <w:r w:rsidRPr="00BC7C99">
        <w:rPr>
          <w:rFonts w:ascii="Times New Roman" w:hAnsi="Times New Roman" w:cs="Times New Roman"/>
          <w:spacing w:val="-4"/>
          <w:sz w:val="28"/>
          <w:szCs w:val="28"/>
        </w:rPr>
        <w:t>неподписания</w:t>
      </w:r>
      <w:proofErr w:type="spellEnd"/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73C3">
        <w:rPr>
          <w:rFonts w:ascii="Times New Roman" w:hAnsi="Times New Roman" w:cs="Times New Roman"/>
          <w:spacing w:val="-4"/>
          <w:sz w:val="28"/>
          <w:szCs w:val="28"/>
        </w:rPr>
        <w:t>получателем субсидии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соглашения </w:t>
      </w:r>
      <w:r w:rsidR="00DB73C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в последний день указанного срока он признается уклонившимся от заключения соглашения.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2.13. Обязательными условиями, включаемыми в соглашение</w:t>
      </w:r>
      <w:r w:rsidR="00092F97" w:rsidRPr="00BC7C9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являются: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согласие </w:t>
      </w:r>
      <w:r w:rsidR="00AC49F4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получателя субсидии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на осуществление министерством проверок соблюдения условий и порядка предоставления субсидии, в том числе в части достижения результата предоставления субсидии, а также </w:t>
      </w:r>
      <w:r w:rsidR="00DB73C3">
        <w:rPr>
          <w:rFonts w:ascii="Times New Roman" w:hAnsi="Times New Roman" w:cs="Times New Roman"/>
          <w:spacing w:val="-4"/>
          <w:sz w:val="28"/>
          <w:szCs w:val="28"/>
        </w:rPr>
        <w:br/>
      </w:r>
      <w:r w:rsidR="000E64DF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органами государственного финансового контроля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проверок в соответствии </w:t>
      </w:r>
      <w:r w:rsidR="00DB73C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со статьями 268.1 и 269.2 Бюджетного кодекса Российской Федерации;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согласование новых условий соглашения или расторжение соглашения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br/>
        <w:t>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обязательств, приводящ</w:t>
      </w:r>
      <w:r w:rsidR="00CB6D62" w:rsidRPr="00BC7C99">
        <w:rPr>
          <w:rFonts w:ascii="Times New Roman" w:hAnsi="Times New Roman" w:cs="Times New Roman"/>
          <w:spacing w:val="-4"/>
          <w:sz w:val="28"/>
          <w:szCs w:val="28"/>
        </w:rPr>
        <w:t>его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354A" w:rsidRPr="00BC7C9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к невозможности предоставления субсидии в полном размере;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результат и значение результата предоставления субсидии </w:t>
      </w:r>
      <w:r w:rsidR="0063302D"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с указанием точной даты 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>его завершения;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характеристики результата предоставления субсидии;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BC7C99">
        <w:rPr>
          <w:rFonts w:ascii="Times New Roman" w:hAnsi="Times New Roman" w:cs="Times New Roman"/>
          <w:spacing w:val="-4"/>
          <w:sz w:val="28"/>
          <w:szCs w:val="28"/>
        </w:rPr>
        <w:t>сроки представления получателем субсидии отчета о достижении значени</w:t>
      </w:r>
      <w:r w:rsidR="002F326F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результат</w:t>
      </w:r>
      <w:r w:rsidR="002F326F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Pr="00BC7C99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предоставления субсидии</w:t>
      </w:r>
      <w:r w:rsidR="007C32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4BC3" w:rsidRPr="00CD2E4B" w:rsidRDefault="00714BC3" w:rsidP="001A7B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C7C99">
        <w:rPr>
          <w:rFonts w:eastAsiaTheme="minorHAnsi"/>
          <w:spacing w:val="-4"/>
          <w:sz w:val="28"/>
          <w:szCs w:val="28"/>
          <w:lang w:eastAsia="en-US"/>
        </w:rPr>
        <w:lastRenderedPageBreak/>
        <w:t>2.1</w:t>
      </w:r>
      <w:r w:rsidR="006E3244" w:rsidRPr="00BC7C99">
        <w:rPr>
          <w:rFonts w:eastAsiaTheme="minorHAnsi"/>
          <w:spacing w:val="-4"/>
          <w:sz w:val="28"/>
          <w:szCs w:val="28"/>
          <w:lang w:eastAsia="en-US"/>
        </w:rPr>
        <w:t>4</w:t>
      </w:r>
      <w:r w:rsidRPr="00BC7C99">
        <w:rPr>
          <w:rFonts w:eastAsiaTheme="minorHAnsi"/>
          <w:spacing w:val="-4"/>
          <w:sz w:val="28"/>
          <w:szCs w:val="28"/>
          <w:lang w:eastAsia="en-US"/>
        </w:rPr>
        <w:t xml:space="preserve">. При </w:t>
      </w:r>
      <w:r w:rsidR="00715199" w:rsidRPr="00BC7C99">
        <w:rPr>
          <w:rFonts w:eastAsiaTheme="minorHAnsi"/>
          <w:spacing w:val="-4"/>
          <w:sz w:val="28"/>
          <w:szCs w:val="28"/>
          <w:lang w:eastAsia="en-US"/>
        </w:rPr>
        <w:t xml:space="preserve">прекращении деятельности </w:t>
      </w:r>
      <w:r w:rsidRPr="00BC7C99">
        <w:rPr>
          <w:rFonts w:eastAsiaTheme="minorHAnsi"/>
          <w:spacing w:val="-4"/>
          <w:sz w:val="28"/>
          <w:szCs w:val="28"/>
          <w:lang w:eastAsia="en-US"/>
        </w:rPr>
        <w:t xml:space="preserve">получателя субсидии соглашение расторгается с формированием уведомления о расторжении соглашения </w:t>
      </w:r>
      <w:r w:rsidR="00715199" w:rsidRPr="00BC7C99">
        <w:rPr>
          <w:rFonts w:eastAsiaTheme="minorHAnsi"/>
          <w:spacing w:val="-4"/>
          <w:sz w:val="28"/>
          <w:szCs w:val="28"/>
          <w:lang w:eastAsia="en-US"/>
        </w:rPr>
        <w:br/>
      </w:r>
      <w:r w:rsidRPr="00BC7C99">
        <w:rPr>
          <w:rFonts w:eastAsiaTheme="minorHAnsi"/>
          <w:spacing w:val="-4"/>
          <w:sz w:val="28"/>
          <w:szCs w:val="28"/>
          <w:lang w:eastAsia="en-US"/>
        </w:rPr>
        <w:t xml:space="preserve">в одностороннем порядке и акта об исполнении обязательств по соглашению </w:t>
      </w:r>
      <w:r w:rsidR="00BC7C99" w:rsidRPr="00BC7C99">
        <w:rPr>
          <w:rFonts w:eastAsiaTheme="minorHAnsi"/>
          <w:spacing w:val="-4"/>
          <w:sz w:val="28"/>
          <w:szCs w:val="28"/>
          <w:lang w:eastAsia="en-US"/>
        </w:rPr>
        <w:br/>
      </w:r>
      <w:r w:rsidRPr="00BC7C99">
        <w:rPr>
          <w:rFonts w:eastAsiaTheme="minorHAnsi"/>
          <w:spacing w:val="-4"/>
          <w:sz w:val="28"/>
          <w:szCs w:val="28"/>
          <w:lang w:eastAsia="en-US"/>
        </w:rPr>
        <w:t>с отражением информации о не</w:t>
      </w:r>
      <w:r w:rsidR="002926E7" w:rsidRPr="00BC7C9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BC7C99">
        <w:rPr>
          <w:rFonts w:eastAsiaTheme="minorHAnsi"/>
          <w:spacing w:val="-4"/>
          <w:sz w:val="28"/>
          <w:szCs w:val="28"/>
          <w:lang w:eastAsia="en-US"/>
        </w:rPr>
        <w:t xml:space="preserve">исполненных </w:t>
      </w:r>
      <w:r w:rsidR="006E3244" w:rsidRPr="00BC7C99">
        <w:rPr>
          <w:rFonts w:eastAsiaTheme="minorHAnsi"/>
          <w:spacing w:val="-4"/>
          <w:sz w:val="28"/>
          <w:szCs w:val="28"/>
          <w:lang w:eastAsia="en-US"/>
        </w:rPr>
        <w:t>получателем субсидии</w:t>
      </w:r>
      <w:r w:rsidRPr="00BC7C99">
        <w:rPr>
          <w:rFonts w:eastAsiaTheme="minorHAnsi"/>
          <w:spacing w:val="-4"/>
          <w:sz w:val="28"/>
          <w:szCs w:val="28"/>
          <w:lang w:eastAsia="en-US"/>
        </w:rPr>
        <w:t xml:space="preserve"> обязательствах, источником финансового обеспечения которых является субсидия, и возвр</w:t>
      </w:r>
      <w:r w:rsidRPr="00CD2E4B">
        <w:rPr>
          <w:rFonts w:eastAsiaTheme="minorHAnsi"/>
          <w:spacing w:val="-4"/>
          <w:sz w:val="28"/>
          <w:szCs w:val="28"/>
          <w:lang w:eastAsia="en-US"/>
        </w:rPr>
        <w:t>ате неиспользованного остатка субсидии в областной бюджет.</w:t>
      </w:r>
    </w:p>
    <w:p w:rsidR="00714BC3" w:rsidRPr="00CD2E4B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D2E4B">
        <w:rPr>
          <w:rFonts w:ascii="Times New Roman" w:hAnsi="Times New Roman" w:cs="Times New Roman"/>
          <w:spacing w:val="-4"/>
          <w:sz w:val="28"/>
          <w:szCs w:val="28"/>
        </w:rPr>
        <w:t>2.1</w:t>
      </w:r>
      <w:r w:rsidR="003972C1" w:rsidRPr="00CD2E4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25A71" w:rsidRPr="00CD2E4B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>Результатом предоставления субсидии является среднегодовая численность воспитанников, получивших дошкольное образование.</w:t>
      </w:r>
    </w:p>
    <w:p w:rsidR="00714BC3" w:rsidRPr="00CD2E4B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CD2E4B">
        <w:rPr>
          <w:rFonts w:eastAsiaTheme="minorHAnsi"/>
          <w:spacing w:val="-4"/>
          <w:sz w:val="28"/>
          <w:szCs w:val="28"/>
          <w:lang w:eastAsia="en-US"/>
        </w:rPr>
        <w:t>Тип результата предоставления субсидии – оказание услуг (выполнение работ).</w:t>
      </w:r>
      <w:r w:rsidRPr="00CD2E4B">
        <w:rPr>
          <w:spacing w:val="-4"/>
        </w:rPr>
        <w:t xml:space="preserve"> </w:t>
      </w:r>
    </w:p>
    <w:p w:rsidR="00714BC3" w:rsidRPr="00CD2E4B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CD2E4B">
        <w:rPr>
          <w:rFonts w:eastAsiaTheme="minorHAnsi"/>
          <w:spacing w:val="-4"/>
          <w:sz w:val="28"/>
          <w:szCs w:val="28"/>
          <w:lang w:eastAsia="en-US"/>
        </w:rPr>
        <w:t>Характеристиками результата предоставления субсидии являются:</w:t>
      </w:r>
    </w:p>
    <w:p w:rsidR="00714BC3" w:rsidRPr="00CD2E4B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2E4B">
        <w:rPr>
          <w:spacing w:val="-4"/>
          <w:sz w:val="28"/>
          <w:szCs w:val="28"/>
        </w:rPr>
        <w:t xml:space="preserve">среднегодовая численность воспитанников, посещающих группы </w:t>
      </w:r>
      <w:r w:rsidRPr="00CD2E4B">
        <w:rPr>
          <w:spacing w:val="-4"/>
          <w:sz w:val="28"/>
          <w:szCs w:val="28"/>
        </w:rPr>
        <w:br/>
        <w:t>с режимом функционирования от 8 до 12 часов в день;</w:t>
      </w:r>
    </w:p>
    <w:p w:rsidR="00714BC3" w:rsidRPr="00CD2E4B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2E4B">
        <w:rPr>
          <w:spacing w:val="-4"/>
          <w:sz w:val="28"/>
          <w:szCs w:val="28"/>
        </w:rPr>
        <w:t xml:space="preserve">среднегодовая численность воспитанников, посещающих группы </w:t>
      </w:r>
      <w:r w:rsidRPr="00CD2E4B">
        <w:rPr>
          <w:spacing w:val="-4"/>
          <w:sz w:val="28"/>
          <w:szCs w:val="28"/>
        </w:rPr>
        <w:br/>
        <w:t>с режимом функционирования от 4 до 5 часов в день;</w:t>
      </w:r>
    </w:p>
    <w:p w:rsidR="00714BC3" w:rsidRPr="00CD2E4B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2E4B">
        <w:rPr>
          <w:spacing w:val="-4"/>
          <w:sz w:val="28"/>
          <w:szCs w:val="28"/>
        </w:rPr>
        <w:t xml:space="preserve">среднегодовая численность воспитанников, посещающих группы </w:t>
      </w:r>
      <w:r w:rsidRPr="00CD2E4B">
        <w:rPr>
          <w:spacing w:val="-4"/>
          <w:sz w:val="28"/>
          <w:szCs w:val="28"/>
        </w:rPr>
        <w:br/>
        <w:t>с режимом функционирования от 3 до 3,5 час</w:t>
      </w:r>
      <w:r w:rsidR="002926E7" w:rsidRPr="00CD2E4B">
        <w:rPr>
          <w:spacing w:val="-4"/>
          <w:sz w:val="28"/>
          <w:szCs w:val="28"/>
        </w:rPr>
        <w:t>а</w:t>
      </w:r>
      <w:r w:rsidRPr="00CD2E4B">
        <w:rPr>
          <w:spacing w:val="-4"/>
          <w:sz w:val="28"/>
          <w:szCs w:val="28"/>
        </w:rPr>
        <w:t xml:space="preserve"> в день.</w:t>
      </w:r>
    </w:p>
    <w:p w:rsidR="00714BC3" w:rsidRPr="00CD2E4B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D2E4B">
        <w:rPr>
          <w:rFonts w:eastAsiaTheme="minorHAnsi"/>
          <w:spacing w:val="-4"/>
          <w:sz w:val="28"/>
          <w:szCs w:val="28"/>
          <w:lang w:eastAsia="en-US"/>
        </w:rPr>
        <w:t>Значени</w:t>
      </w:r>
      <w:r w:rsidR="00C17F20" w:rsidRPr="00CD2E4B">
        <w:rPr>
          <w:rFonts w:eastAsiaTheme="minorHAnsi"/>
          <w:spacing w:val="-4"/>
          <w:sz w:val="28"/>
          <w:szCs w:val="28"/>
          <w:lang w:eastAsia="en-US"/>
        </w:rPr>
        <w:t>е</w:t>
      </w:r>
      <w:r w:rsidRPr="00CD2E4B">
        <w:rPr>
          <w:rFonts w:eastAsiaTheme="minorHAnsi"/>
          <w:spacing w:val="-4"/>
          <w:sz w:val="28"/>
          <w:szCs w:val="28"/>
          <w:lang w:eastAsia="en-US"/>
        </w:rPr>
        <w:t xml:space="preserve"> результата предоставления субсидии устанавлива</w:t>
      </w:r>
      <w:r w:rsidR="00C17F20" w:rsidRPr="00CD2E4B">
        <w:rPr>
          <w:rFonts w:eastAsiaTheme="minorHAnsi"/>
          <w:spacing w:val="-4"/>
          <w:sz w:val="28"/>
          <w:szCs w:val="28"/>
          <w:lang w:eastAsia="en-US"/>
        </w:rPr>
        <w:t>е</w:t>
      </w:r>
      <w:r w:rsidRPr="00CD2E4B">
        <w:rPr>
          <w:rFonts w:eastAsiaTheme="minorHAnsi"/>
          <w:spacing w:val="-4"/>
          <w:sz w:val="28"/>
          <w:szCs w:val="28"/>
          <w:lang w:eastAsia="en-US"/>
        </w:rPr>
        <w:t xml:space="preserve">тся </w:t>
      </w:r>
      <w:r w:rsidRPr="00CD2E4B">
        <w:rPr>
          <w:rFonts w:eastAsiaTheme="minorHAnsi"/>
          <w:spacing w:val="-4"/>
          <w:sz w:val="28"/>
          <w:szCs w:val="28"/>
          <w:lang w:eastAsia="en-US"/>
        </w:rPr>
        <w:br/>
        <w:t>в соглашении</w:t>
      </w:r>
      <w:r w:rsidRPr="00CD2E4B">
        <w:rPr>
          <w:spacing w:val="-4"/>
          <w:sz w:val="28"/>
          <w:szCs w:val="28"/>
        </w:rPr>
        <w:t>.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D2E4B">
        <w:rPr>
          <w:rFonts w:ascii="Times New Roman" w:hAnsi="Times New Roman" w:cs="Times New Roman"/>
          <w:spacing w:val="-4"/>
          <w:sz w:val="28"/>
          <w:szCs w:val="28"/>
        </w:rPr>
        <w:t>2.1</w:t>
      </w:r>
      <w:r w:rsidR="003972C1" w:rsidRPr="00CD2E4B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>. Размер субсидии определяется в соответствии с нормативами финансового обеспечения образовательной деятельности муниципальных дошкольных образовательных организаций для муниципальных районов</w:t>
      </w:r>
      <w:r w:rsidR="002033E7" w:rsidRPr="00CD2E4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</w:t>
      </w:r>
      <w:r w:rsidR="002033E7" w:rsidRPr="00CD2E4B">
        <w:rPr>
          <w:rFonts w:ascii="Times New Roman" w:hAnsi="Times New Roman" w:cs="Times New Roman"/>
          <w:spacing w:val="-4"/>
          <w:sz w:val="28"/>
          <w:szCs w:val="28"/>
        </w:rPr>
        <w:t>ьных округов или городских округов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 Кировской области</w:t>
      </w:r>
      <w:r w:rsidR="00394D43"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7C99" w:rsidRPr="00CD2E4B">
        <w:rPr>
          <w:rFonts w:ascii="Times New Roman" w:hAnsi="Times New Roman" w:cs="Times New Roman"/>
          <w:spacing w:val="-4"/>
          <w:sz w:val="28"/>
          <w:szCs w:val="28"/>
        </w:rPr>
        <w:br/>
      </w:r>
      <w:r w:rsidR="00394D43" w:rsidRPr="00CD2E4B">
        <w:rPr>
          <w:rFonts w:ascii="Times New Roman" w:hAnsi="Times New Roman" w:cs="Times New Roman"/>
          <w:spacing w:val="-4"/>
          <w:sz w:val="28"/>
          <w:szCs w:val="28"/>
        </w:rPr>
        <w:t>(далее – нормативы)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>, установленными правовым актом Правительства Кировской области на соответствующий финансовый год. Для определения размера субсидии применяется норматив по муниципальному району</w:t>
      </w:r>
      <w:r w:rsidR="002033E7"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>муниципальному округу</w:t>
      </w:r>
      <w:r w:rsidR="002033E7"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 или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 городскому округу, на территории которого осуществляет деятельность </w:t>
      </w:r>
      <w:r w:rsidR="00AC49F4" w:rsidRPr="00CD2E4B">
        <w:rPr>
          <w:rFonts w:ascii="Times New Roman" w:hAnsi="Times New Roman" w:cs="Times New Roman"/>
          <w:spacing w:val="-4"/>
          <w:sz w:val="28"/>
          <w:szCs w:val="28"/>
        </w:rPr>
        <w:t>получатель субсидии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CD2E4B">
        <w:rPr>
          <w:rFonts w:ascii="Times New Roman" w:hAnsi="Times New Roman" w:cs="Times New Roman"/>
          <w:spacing w:val="-4"/>
          <w:sz w:val="28"/>
          <w:szCs w:val="28"/>
        </w:rPr>
        <w:t>2.1</w:t>
      </w:r>
      <w:r w:rsidR="003972C1" w:rsidRPr="00CD2E4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2033E7" w:rsidRPr="00CD2E4B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азмер субсидии </w:t>
      </w:r>
      <w:r w:rsidR="002033E7" w:rsidRPr="00CD2E4B">
        <w:rPr>
          <w:rFonts w:ascii="Times New Roman" w:hAnsi="Times New Roman" w:cs="Times New Roman"/>
          <w:spacing w:val="-4"/>
          <w:sz w:val="28"/>
          <w:szCs w:val="28"/>
        </w:rPr>
        <w:t>i-</w:t>
      </w:r>
      <w:proofErr w:type="spellStart"/>
      <w:r w:rsidR="00AC49F4" w:rsidRPr="00CD2E4B">
        <w:rPr>
          <w:rFonts w:ascii="Times New Roman" w:hAnsi="Times New Roman" w:cs="Times New Roman"/>
          <w:spacing w:val="-4"/>
          <w:sz w:val="28"/>
          <w:szCs w:val="28"/>
        </w:rPr>
        <w:t>му</w:t>
      </w:r>
      <w:proofErr w:type="spellEnd"/>
      <w:r w:rsidR="00AC49F4"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 получателю субсидии </w:t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t xml:space="preserve">рассчитывается </w:t>
      </w:r>
      <w:r w:rsidR="002033E7" w:rsidRPr="00CD2E4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D2E4B">
        <w:rPr>
          <w:rFonts w:ascii="Times New Roman" w:hAnsi="Times New Roman" w:cs="Times New Roman"/>
          <w:spacing w:val="-4"/>
          <w:sz w:val="28"/>
          <w:szCs w:val="28"/>
        </w:rPr>
        <w:lastRenderedPageBreak/>
        <w:t>по следующей формуле:</w:t>
      </w:r>
    </w:p>
    <w:p w:rsidR="00BF776D" w:rsidRPr="00CD2E4B" w:rsidRDefault="00BF776D" w:rsidP="00BC7C9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4BC3" w:rsidRPr="00CD2E4B" w:rsidRDefault="007243AA" w:rsidP="00BC7C99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rFonts w:eastAsiaTheme="minorEastAsia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ИП</m:t>
            </m:r>
          </m:sup>
        </m:sSubSup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g=1</m:t>
            </m:r>
          </m:sub>
          <m:sup>
            <m:r>
              <m:rPr>
                <m:sty m:val="p"/>
              </m:rPr>
              <w:rPr>
                <w:rFonts w:eastAsiaTheme="minorHAnsi"/>
                <w:sz w:val="28"/>
                <w:szCs w:val="28"/>
                <w:lang w:eastAsia="en-US"/>
              </w:rPr>
              <m:t>с</m:t>
            </m:r>
          </m:sup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Theme="minorHAnsi" w:hAnsi="Cambria Math"/>
                    <w:bCs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  <w:sz w:val="28"/>
                    <w:szCs w:val="28"/>
                    <w:lang w:val="en-US" w:eastAsia="en-US"/>
                  </w:rPr>
                  <m:t>k</m:t>
                </m:r>
              </m:sub>
            </m:sSub>
          </m:e>
        </m:nary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</m:t>
            </m:r>
          </m:sub>
        </m:sSub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/>
                <w:b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HAnsi"/>
                <w:sz w:val="28"/>
                <w:szCs w:val="28"/>
                <w:lang w:eastAsia="en-US"/>
              </w:rPr>
              <m:t>gi</m:t>
            </m:r>
          </m:sub>
        </m:sSub>
        <m:r>
          <m:rPr>
            <m:sty m:val="p"/>
          </m:rPr>
          <w:rPr>
            <w:rFonts w:ascii="Cambria Math" w:eastAsiaTheme="minorHAnsi"/>
            <w:sz w:val="28"/>
            <w:szCs w:val="28"/>
            <w:lang w:eastAsia="en-US"/>
          </w:rPr>
          <m:t xml:space="preserve">), </m:t>
        </m:r>
        <m:r>
          <m:rPr>
            <m:sty m:val="p"/>
          </m:rPr>
          <w:rPr>
            <w:rFonts w:eastAsiaTheme="minorHAnsi"/>
            <w:sz w:val="28"/>
            <w:szCs w:val="28"/>
            <w:lang w:eastAsia="en-US"/>
          </w:rPr>
          <m:t>где</m:t>
        </m:r>
      </m:oMath>
      <w:r w:rsidR="00714BC3" w:rsidRPr="00CD2E4B">
        <w:rPr>
          <w:rFonts w:eastAsiaTheme="minorEastAsia"/>
          <w:sz w:val="28"/>
          <w:szCs w:val="28"/>
          <w:lang w:eastAsia="en-US"/>
        </w:rPr>
        <w:t>:</w:t>
      </w:r>
    </w:p>
    <w:p w:rsidR="00BF776D" w:rsidRPr="00CD2E4B" w:rsidRDefault="00BF776D" w:rsidP="00BC7C99">
      <w:pPr>
        <w:pStyle w:val="ConsPlusNormal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714BC3" w:rsidRPr="00CD2E4B" w:rsidRDefault="007243AA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val="en-US"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HAnsi" w:hAnsi="Times New Roman" w:cs="Times New Roman"/>
                <w:sz w:val="28"/>
                <w:szCs w:val="28"/>
                <w:lang w:eastAsia="en-US"/>
              </w:rPr>
              <m:t>ИП</m:t>
            </m:r>
          </m:sup>
        </m:sSubSup>
      </m:oMath>
      <w:r w:rsidR="00714BC3" w:rsidRPr="00CD2E4B">
        <w:rPr>
          <w:rFonts w:ascii="Times New Roman" w:hAnsi="Times New Roman" w:cs="Times New Roman"/>
          <w:sz w:val="28"/>
          <w:szCs w:val="28"/>
        </w:rPr>
        <w:t xml:space="preserve"> – размер субсидии </w:t>
      </w:r>
      <w:r w:rsidR="002033E7" w:rsidRPr="00CD2E4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AC49F4" w:rsidRPr="00CD2E4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C49F4" w:rsidRPr="00CD2E4B">
        <w:rPr>
          <w:rFonts w:ascii="Times New Roman" w:hAnsi="Times New Roman" w:cs="Times New Roman"/>
          <w:sz w:val="28"/>
          <w:szCs w:val="28"/>
        </w:rPr>
        <w:t xml:space="preserve"> получателю субсидии</w:t>
      </w:r>
      <w:r w:rsidR="00714BC3" w:rsidRPr="00CD2E4B">
        <w:rPr>
          <w:rFonts w:ascii="Times New Roman" w:hAnsi="Times New Roman" w:cs="Times New Roman"/>
          <w:sz w:val="28"/>
          <w:szCs w:val="28"/>
        </w:rPr>
        <w:t>;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 xml:space="preserve">c – количество режимов функционирования групп воспитанников </w:t>
      </w:r>
      <w:r w:rsidRPr="00CD2E4B">
        <w:rPr>
          <w:rFonts w:ascii="Times New Roman" w:hAnsi="Times New Roman" w:cs="Times New Roman"/>
          <w:sz w:val="28"/>
          <w:szCs w:val="28"/>
        </w:rPr>
        <w:br/>
      </w:r>
      <w:r w:rsidR="002033E7" w:rsidRPr="00CD2E4B">
        <w:rPr>
          <w:rFonts w:ascii="Times New Roman" w:hAnsi="Times New Roman" w:cs="Times New Roman"/>
          <w:sz w:val="28"/>
          <w:szCs w:val="28"/>
        </w:rPr>
        <w:t>i-</w:t>
      </w:r>
      <w:r w:rsidR="00185B56" w:rsidRPr="00CD2E4B">
        <w:rPr>
          <w:rFonts w:ascii="Times New Roman" w:hAnsi="Times New Roman" w:cs="Times New Roman"/>
          <w:sz w:val="28"/>
          <w:szCs w:val="28"/>
        </w:rPr>
        <w:t xml:space="preserve">го получателя субсидии </w:t>
      </w:r>
      <w:r w:rsidRPr="00CD2E4B">
        <w:rPr>
          <w:rFonts w:ascii="Times New Roman" w:hAnsi="Times New Roman" w:cs="Times New Roman"/>
          <w:sz w:val="28"/>
          <w:szCs w:val="28"/>
        </w:rPr>
        <w:t>(далее – группы);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>g – режим функционирования групп;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N</w:t>
      </w:r>
      <w:r w:rsidRPr="00CD2E4B">
        <w:rPr>
          <w:rFonts w:ascii="Times New Roman" w:eastAsiaTheme="minorHAnsi" w:hAnsi="Times New Roman" w:cs="Times New Roman"/>
          <w:bCs/>
          <w:sz w:val="28"/>
          <w:szCs w:val="28"/>
          <w:vertAlign w:val="subscript"/>
          <w:lang w:val="en-US" w:eastAsia="en-US"/>
        </w:rPr>
        <w:t>k</w:t>
      </w:r>
      <w:r w:rsidRPr="00CD2E4B">
        <w:rPr>
          <w:rFonts w:ascii="Times New Roman" w:hAnsi="Times New Roman" w:cs="Times New Roman"/>
          <w:sz w:val="28"/>
          <w:szCs w:val="28"/>
        </w:rPr>
        <w:t> – норматив по k-</w:t>
      </w:r>
      <w:proofErr w:type="spellStart"/>
      <w:r w:rsidRPr="00CD2E4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D2E4B">
        <w:rPr>
          <w:rFonts w:ascii="Times New Roman" w:hAnsi="Times New Roman" w:cs="Times New Roman"/>
          <w:sz w:val="28"/>
          <w:szCs w:val="28"/>
        </w:rPr>
        <w:t xml:space="preserve"> </w:t>
      </w:r>
      <w:r w:rsidR="00BC7C99" w:rsidRPr="00CD2E4B">
        <w:rPr>
          <w:rFonts w:ascii="Times New Roman" w:hAnsi="Times New Roman" w:cs="Times New Roman"/>
          <w:spacing w:val="-4"/>
          <w:sz w:val="28"/>
          <w:szCs w:val="28"/>
        </w:rPr>
        <w:t>муниципальному району, муниципальному округу или городскому округу Кировской области</w:t>
      </w:r>
      <w:r w:rsidRPr="00CD2E4B">
        <w:rPr>
          <w:rFonts w:ascii="Times New Roman" w:hAnsi="Times New Roman" w:cs="Times New Roman"/>
          <w:sz w:val="28"/>
          <w:szCs w:val="28"/>
        </w:rPr>
        <w:t xml:space="preserve">, на территории которого находится </w:t>
      </w:r>
      <w:r w:rsidR="002033E7" w:rsidRPr="00CD2E4B">
        <w:rPr>
          <w:rFonts w:ascii="Times New Roman" w:hAnsi="Times New Roman" w:cs="Times New Roman"/>
          <w:sz w:val="28"/>
          <w:szCs w:val="28"/>
        </w:rPr>
        <w:t>i-</w:t>
      </w:r>
      <w:r w:rsidR="00185B56" w:rsidRPr="00CD2E4B">
        <w:rPr>
          <w:rFonts w:ascii="Times New Roman" w:hAnsi="Times New Roman" w:cs="Times New Roman"/>
          <w:sz w:val="28"/>
          <w:szCs w:val="28"/>
        </w:rPr>
        <w:t>й получатель субсидии</w:t>
      </w:r>
      <w:r w:rsidRPr="00CD2E4B">
        <w:rPr>
          <w:rFonts w:ascii="Times New Roman" w:hAnsi="Times New Roman" w:cs="Times New Roman"/>
          <w:sz w:val="28"/>
          <w:szCs w:val="28"/>
        </w:rPr>
        <w:t>;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D2E4B">
        <w:rPr>
          <w:rFonts w:ascii="Times New Roman" w:hAnsi="Times New Roman" w:cs="Times New Roman"/>
          <w:sz w:val="28"/>
          <w:szCs w:val="28"/>
        </w:rPr>
        <w:t>P</w:t>
      </w:r>
      <w:r w:rsidRPr="00CD2E4B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CD2E4B">
        <w:rPr>
          <w:rFonts w:ascii="Times New Roman" w:hAnsi="Times New Roman" w:cs="Times New Roman"/>
          <w:sz w:val="28"/>
          <w:szCs w:val="28"/>
        </w:rPr>
        <w:t> – коэффициент, учитывающий g-й режим функционирования групп: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>1,0 – для групп с режимом функционирования от 8 до 12 часов в день,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>0,5 – для групп с режимом функционирования от 4 до 5 часов в день,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>0,33 – для групп с режимом функционирования от 3 до 3,5 часа в день;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D2E4B">
        <w:rPr>
          <w:rFonts w:ascii="Times New Roman" w:hAnsi="Times New Roman" w:cs="Times New Roman"/>
          <w:sz w:val="28"/>
          <w:szCs w:val="28"/>
        </w:rPr>
        <w:t>К</w:t>
      </w:r>
      <w:r w:rsidRPr="00CD2E4B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D2E4B">
        <w:rPr>
          <w:rFonts w:ascii="Times New Roman" w:hAnsi="Times New Roman" w:cs="Times New Roman"/>
          <w:sz w:val="28"/>
          <w:szCs w:val="28"/>
        </w:rPr>
        <w:t> – расчетное среднегодовое количество групп g-го режима функционирования в пересчете на среднюю наполняемость групп.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>2.1</w:t>
      </w:r>
      <w:r w:rsidR="003972C1" w:rsidRPr="00CD2E4B">
        <w:rPr>
          <w:rFonts w:ascii="Times New Roman" w:hAnsi="Times New Roman" w:cs="Times New Roman"/>
          <w:sz w:val="28"/>
          <w:szCs w:val="28"/>
        </w:rPr>
        <w:t>8</w:t>
      </w:r>
      <w:r w:rsidRPr="00CD2E4B">
        <w:rPr>
          <w:rFonts w:ascii="Times New Roman" w:hAnsi="Times New Roman" w:cs="Times New Roman"/>
          <w:sz w:val="28"/>
          <w:szCs w:val="28"/>
        </w:rPr>
        <w:t>. Расчетное среднегодовое количество гру</w:t>
      </w:r>
      <w:r w:rsidR="002033E7" w:rsidRPr="00CD2E4B">
        <w:rPr>
          <w:rFonts w:ascii="Times New Roman" w:hAnsi="Times New Roman" w:cs="Times New Roman"/>
          <w:sz w:val="28"/>
          <w:szCs w:val="28"/>
        </w:rPr>
        <w:t>пп g-го режима функционирования</w:t>
      </w:r>
      <w:r w:rsidR="00185B56" w:rsidRPr="00CD2E4B">
        <w:rPr>
          <w:rFonts w:ascii="Times New Roman" w:hAnsi="Times New Roman" w:cs="Times New Roman"/>
          <w:sz w:val="28"/>
          <w:szCs w:val="28"/>
        </w:rPr>
        <w:t xml:space="preserve"> </w:t>
      </w:r>
      <w:r w:rsidRPr="00CD2E4B">
        <w:rPr>
          <w:rFonts w:ascii="Times New Roman" w:hAnsi="Times New Roman" w:cs="Times New Roman"/>
          <w:sz w:val="28"/>
          <w:szCs w:val="28"/>
        </w:rPr>
        <w:t>в пересчете на среднюю наполняемость групп рассчитывается по следующей формуле:</w:t>
      </w:r>
    </w:p>
    <w:p w:rsidR="00714BC3" w:rsidRPr="00CD2E4B" w:rsidRDefault="00714BC3" w:rsidP="00714BC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4BC3" w:rsidRPr="00CD2E4B" w:rsidRDefault="00714BC3" w:rsidP="00714BC3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D2E4B">
        <w:rPr>
          <w:rFonts w:ascii="Times New Roman" w:hAnsi="Times New Roman" w:cs="Times New Roman"/>
          <w:sz w:val="28"/>
          <w:szCs w:val="28"/>
        </w:rPr>
        <w:t>К</w:t>
      </w:r>
      <w:r w:rsidRPr="00CD2E4B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D2E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D2E4B">
        <w:rPr>
          <w:rFonts w:ascii="Times New Roman" w:hAnsi="Times New Roman" w:cs="Times New Roman"/>
          <w:sz w:val="28"/>
          <w:szCs w:val="28"/>
        </w:rPr>
        <w:t>Числ</w:t>
      </w:r>
      <w:r w:rsidRPr="00CD2E4B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D2E4B">
        <w:rPr>
          <w:rFonts w:ascii="Times New Roman" w:hAnsi="Times New Roman" w:cs="Times New Roman"/>
          <w:sz w:val="28"/>
          <w:szCs w:val="28"/>
        </w:rPr>
        <w:t xml:space="preserve"> / 25, где:</w:t>
      </w:r>
    </w:p>
    <w:p w:rsidR="00714BC3" w:rsidRPr="00CD2E4B" w:rsidRDefault="00714BC3" w:rsidP="00714BC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4BC3" w:rsidRPr="004A217F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proofErr w:type="spellStart"/>
      <w:r w:rsidRPr="00CD2E4B">
        <w:rPr>
          <w:rFonts w:ascii="Times New Roman" w:hAnsi="Times New Roman" w:cs="Times New Roman"/>
          <w:sz w:val="28"/>
          <w:szCs w:val="28"/>
        </w:rPr>
        <w:t>К</w:t>
      </w:r>
      <w:r w:rsidRPr="00CD2E4B">
        <w:rPr>
          <w:rFonts w:ascii="Times New Roman" w:hAnsi="Times New Roman" w:cs="Times New Roman"/>
          <w:sz w:val="28"/>
          <w:szCs w:val="28"/>
          <w:vertAlign w:val="subscript"/>
        </w:rPr>
        <w:t>gi</w:t>
      </w:r>
      <w:proofErr w:type="spellEnd"/>
      <w:r w:rsidRPr="00CD2E4B">
        <w:rPr>
          <w:rFonts w:ascii="Times New Roman" w:hAnsi="Times New Roman" w:cs="Times New Roman"/>
          <w:sz w:val="28"/>
          <w:szCs w:val="28"/>
        </w:rPr>
        <w:t xml:space="preserve"> – расчетное </w:t>
      </w:r>
      <w:r w:rsidRPr="004A217F">
        <w:rPr>
          <w:rFonts w:ascii="Times New Roman" w:hAnsi="Times New Roman" w:cs="Times New Roman"/>
          <w:spacing w:val="4"/>
          <w:sz w:val="28"/>
          <w:szCs w:val="28"/>
        </w:rPr>
        <w:t>среднегодовое количество групп g-го режима функционирования</w:t>
      </w:r>
      <w:r w:rsidR="004011D4" w:rsidRPr="004A217F">
        <w:rPr>
          <w:rFonts w:ascii="Times New Roman" w:hAnsi="Times New Roman" w:cs="Times New Roman"/>
          <w:spacing w:val="4"/>
          <w:sz w:val="28"/>
          <w:szCs w:val="28"/>
        </w:rPr>
        <w:t xml:space="preserve"> в пересчете</w:t>
      </w:r>
      <w:r w:rsidRPr="004A217F">
        <w:rPr>
          <w:rFonts w:ascii="Times New Roman" w:hAnsi="Times New Roman" w:cs="Times New Roman"/>
          <w:spacing w:val="4"/>
          <w:sz w:val="28"/>
          <w:szCs w:val="28"/>
        </w:rPr>
        <w:t xml:space="preserve"> на среднюю наполняемость групп;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A217F">
        <w:rPr>
          <w:rFonts w:ascii="Times New Roman" w:hAnsi="Times New Roman" w:cs="Times New Roman"/>
          <w:spacing w:val="4"/>
          <w:sz w:val="28"/>
          <w:szCs w:val="28"/>
        </w:rPr>
        <w:t>Числ</w:t>
      </w:r>
      <w:r w:rsidRPr="004A217F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>gi</w:t>
      </w:r>
      <w:proofErr w:type="spellEnd"/>
      <w:r w:rsidRPr="004A217F">
        <w:rPr>
          <w:rFonts w:ascii="Times New Roman" w:hAnsi="Times New Roman" w:cs="Times New Roman"/>
          <w:spacing w:val="4"/>
          <w:sz w:val="28"/>
          <w:szCs w:val="28"/>
        </w:rPr>
        <w:t xml:space="preserve"> – прогнозируемая среднегодовая численность воспитанников </w:t>
      </w:r>
      <w:r w:rsidRPr="004A217F">
        <w:rPr>
          <w:rFonts w:ascii="Times New Roman" w:hAnsi="Times New Roman" w:cs="Times New Roman"/>
          <w:spacing w:val="4"/>
          <w:sz w:val="28"/>
          <w:szCs w:val="28"/>
        </w:rPr>
        <w:br/>
      </w:r>
      <w:r w:rsidR="005F03F1" w:rsidRPr="004A217F">
        <w:rPr>
          <w:rFonts w:ascii="Times New Roman" w:hAnsi="Times New Roman" w:cs="Times New Roman"/>
          <w:spacing w:val="4"/>
          <w:sz w:val="28"/>
          <w:szCs w:val="28"/>
        </w:rPr>
        <w:t>i-</w:t>
      </w:r>
      <w:r w:rsidR="006775A0" w:rsidRPr="004A217F">
        <w:rPr>
          <w:rFonts w:ascii="Times New Roman" w:hAnsi="Times New Roman" w:cs="Times New Roman"/>
          <w:spacing w:val="4"/>
          <w:sz w:val="28"/>
          <w:szCs w:val="28"/>
        </w:rPr>
        <w:t>го получателя субсидии</w:t>
      </w:r>
      <w:r w:rsidRPr="004A217F">
        <w:rPr>
          <w:rFonts w:ascii="Times New Roman" w:hAnsi="Times New Roman" w:cs="Times New Roman"/>
          <w:spacing w:val="4"/>
          <w:sz w:val="28"/>
          <w:szCs w:val="28"/>
        </w:rPr>
        <w:t xml:space="preserve">, посещающих группы g-го режима функционирования. Прогнозируемая среднегодовая численность воспитанников рассчитывается путем суммирования количества воспитанников по состоянию на </w:t>
      </w:r>
      <w:r w:rsidR="002033E7" w:rsidRPr="004A217F">
        <w:rPr>
          <w:rFonts w:ascii="Times New Roman" w:hAnsi="Times New Roman" w:cs="Times New Roman"/>
          <w:spacing w:val="4"/>
          <w:sz w:val="28"/>
          <w:szCs w:val="28"/>
        </w:rPr>
        <w:t>1-е</w:t>
      </w:r>
      <w:r w:rsidRPr="004A217F">
        <w:rPr>
          <w:rFonts w:ascii="Times New Roman" w:hAnsi="Times New Roman" w:cs="Times New Roman"/>
          <w:spacing w:val="4"/>
          <w:sz w:val="28"/>
          <w:szCs w:val="28"/>
        </w:rPr>
        <w:t xml:space="preserve"> число месяца и деления </w:t>
      </w:r>
      <w:r w:rsidR="004A217F">
        <w:rPr>
          <w:rFonts w:ascii="Times New Roman" w:hAnsi="Times New Roman" w:cs="Times New Roman"/>
          <w:spacing w:val="4"/>
          <w:sz w:val="28"/>
          <w:szCs w:val="28"/>
        </w:rPr>
        <w:br/>
      </w:r>
      <w:r w:rsidRPr="004A217F">
        <w:rPr>
          <w:rFonts w:ascii="Times New Roman" w:hAnsi="Times New Roman" w:cs="Times New Roman"/>
          <w:spacing w:val="4"/>
          <w:sz w:val="28"/>
          <w:szCs w:val="28"/>
        </w:rPr>
        <w:t>результата на</w:t>
      </w:r>
      <w:r w:rsidRPr="00CD2E4B">
        <w:rPr>
          <w:rFonts w:ascii="Times New Roman" w:hAnsi="Times New Roman" w:cs="Times New Roman"/>
          <w:sz w:val="28"/>
          <w:szCs w:val="28"/>
        </w:rPr>
        <w:t xml:space="preserve"> 12;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lastRenderedPageBreak/>
        <w:t>25 – средняя наполняемость групп.</w:t>
      </w:r>
    </w:p>
    <w:p w:rsidR="00714BC3" w:rsidRPr="00CD2E4B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>2.</w:t>
      </w:r>
      <w:r w:rsidR="003972C1" w:rsidRPr="00CD2E4B">
        <w:rPr>
          <w:rFonts w:ascii="Times New Roman" w:hAnsi="Times New Roman" w:cs="Times New Roman"/>
          <w:sz w:val="28"/>
          <w:szCs w:val="28"/>
        </w:rPr>
        <w:t>19</w:t>
      </w:r>
      <w:r w:rsidRPr="00CD2E4B">
        <w:rPr>
          <w:rFonts w:ascii="Times New Roman" w:hAnsi="Times New Roman" w:cs="Times New Roman"/>
          <w:sz w:val="28"/>
          <w:szCs w:val="28"/>
        </w:rPr>
        <w:t xml:space="preserve">. При недостаточности лимитов бюджетных обязательств, доведенных в установленном порядке до министерства на предоставление субсидии, субсидия доводится министерством до получателя субсидии </w:t>
      </w:r>
      <w:r w:rsidR="00BE259D">
        <w:rPr>
          <w:rFonts w:ascii="Times New Roman" w:hAnsi="Times New Roman" w:cs="Times New Roman"/>
          <w:sz w:val="28"/>
          <w:szCs w:val="28"/>
        </w:rPr>
        <w:br/>
      </w:r>
      <w:r w:rsidRPr="00CD2E4B">
        <w:rPr>
          <w:rFonts w:ascii="Times New Roman" w:hAnsi="Times New Roman" w:cs="Times New Roman"/>
          <w:sz w:val="28"/>
          <w:szCs w:val="28"/>
        </w:rPr>
        <w:t>не в полном размере без изменения значени</w:t>
      </w:r>
      <w:r w:rsidR="002033E7" w:rsidRPr="00CD2E4B">
        <w:rPr>
          <w:rFonts w:ascii="Times New Roman" w:hAnsi="Times New Roman" w:cs="Times New Roman"/>
          <w:sz w:val="28"/>
          <w:szCs w:val="28"/>
        </w:rPr>
        <w:t>я</w:t>
      </w:r>
      <w:r w:rsidRPr="00CD2E4B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714BC3" w:rsidRPr="00BC7C99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E4B">
        <w:rPr>
          <w:rFonts w:ascii="Times New Roman" w:hAnsi="Times New Roman" w:cs="Times New Roman"/>
          <w:sz w:val="28"/>
          <w:szCs w:val="28"/>
        </w:rPr>
        <w:t xml:space="preserve">При изменении лимитов бюджетных обязательств на предоставление субсидии, доведенных на соответствующий финансовый год в </w:t>
      </w:r>
      <w:r w:rsidRPr="009C63F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9C63FF">
        <w:rPr>
          <w:rFonts w:ascii="Times New Roman" w:hAnsi="Times New Roman" w:cs="Times New Roman"/>
          <w:sz w:val="28"/>
          <w:szCs w:val="28"/>
        </w:rPr>
        <w:br/>
        <w:t>с бюджетным законодательством Российской Федерации до министерства к</w:t>
      </w:r>
      <w:r w:rsidR="002033E7" w:rsidRPr="009C63FF">
        <w:rPr>
          <w:rFonts w:ascii="Times New Roman" w:hAnsi="Times New Roman" w:cs="Times New Roman"/>
          <w:sz w:val="28"/>
          <w:szCs w:val="28"/>
        </w:rPr>
        <w:t>ак получателя бюджетных средств</w:t>
      </w:r>
      <w:r w:rsidRPr="009C63FF">
        <w:rPr>
          <w:rFonts w:ascii="Times New Roman" w:hAnsi="Times New Roman" w:cs="Times New Roman"/>
          <w:sz w:val="28"/>
          <w:szCs w:val="28"/>
        </w:rPr>
        <w:t xml:space="preserve"> на </w:t>
      </w:r>
      <w:r w:rsidR="00BE259D" w:rsidRPr="009C63FF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Pr="009C63FF">
        <w:rPr>
          <w:rFonts w:ascii="Times New Roman" w:hAnsi="Times New Roman" w:cs="Times New Roman"/>
          <w:sz w:val="28"/>
          <w:szCs w:val="28"/>
        </w:rPr>
        <w:t>,</w:t>
      </w:r>
      <w:r w:rsidRPr="00BC7C99">
        <w:rPr>
          <w:rFonts w:ascii="Times New Roman" w:hAnsi="Times New Roman" w:cs="Times New Roman"/>
          <w:sz w:val="28"/>
          <w:szCs w:val="28"/>
        </w:rPr>
        <w:t xml:space="preserve"> согласуются новые условия соглашения путем заключения дополнительного соглашения</w:t>
      </w:r>
      <w:r w:rsidR="002033E7" w:rsidRPr="00BC7C99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Pr="00BC7C99">
        <w:rPr>
          <w:rFonts w:ascii="Times New Roman" w:hAnsi="Times New Roman" w:cs="Times New Roman"/>
          <w:sz w:val="28"/>
          <w:szCs w:val="28"/>
        </w:rPr>
        <w:t>.</w:t>
      </w:r>
    </w:p>
    <w:p w:rsidR="00714BC3" w:rsidRPr="00BC7C99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C99">
        <w:rPr>
          <w:rFonts w:ascii="Times New Roman" w:hAnsi="Times New Roman" w:cs="Times New Roman"/>
          <w:sz w:val="28"/>
          <w:szCs w:val="28"/>
        </w:rPr>
        <w:t>2.2</w:t>
      </w:r>
      <w:r w:rsidR="003972C1" w:rsidRPr="00BC7C99">
        <w:rPr>
          <w:rFonts w:ascii="Times New Roman" w:hAnsi="Times New Roman" w:cs="Times New Roman"/>
          <w:sz w:val="28"/>
          <w:szCs w:val="28"/>
        </w:rPr>
        <w:t>0</w:t>
      </w:r>
      <w:r w:rsidRPr="00BC7C99">
        <w:rPr>
          <w:rFonts w:ascii="Times New Roman" w:hAnsi="Times New Roman" w:cs="Times New Roman"/>
          <w:sz w:val="28"/>
          <w:szCs w:val="28"/>
        </w:rPr>
        <w:t>. Соглашение подлежит расторжению: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C99">
        <w:rPr>
          <w:rFonts w:ascii="Times New Roman" w:hAnsi="Times New Roman" w:cs="Times New Roman"/>
          <w:sz w:val="28"/>
          <w:szCs w:val="28"/>
        </w:rPr>
        <w:t>2.2</w:t>
      </w:r>
      <w:r w:rsidR="003972C1" w:rsidRPr="00BC7C99">
        <w:rPr>
          <w:rFonts w:ascii="Times New Roman" w:hAnsi="Times New Roman" w:cs="Times New Roman"/>
          <w:sz w:val="28"/>
          <w:szCs w:val="28"/>
        </w:rPr>
        <w:t>0</w:t>
      </w:r>
      <w:r w:rsidRPr="00BC7C99">
        <w:rPr>
          <w:rFonts w:ascii="Times New Roman" w:hAnsi="Times New Roman" w:cs="Times New Roman"/>
          <w:sz w:val="28"/>
          <w:szCs w:val="28"/>
        </w:rPr>
        <w:t>.1. В случае недостижения согласия по новым условиям соглашения при уменьшении министерству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главному распорядителю бюджетных средств бюджетных ассигнований и лимитов бюджетных обязательств, приводящ</w:t>
      </w:r>
      <w:r w:rsidR="002033E7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невозможности предоставления субсидии </w:t>
      </w:r>
      <w:r w:rsidR="006775A0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субсидии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в полном размере.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 При </w:t>
      </w:r>
      <w:r w:rsidR="0071519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прекращении деятельности</w:t>
      </w:r>
      <w:r w:rsidR="00AD162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субсидии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</w:pP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 Перечисление субсидии осуществляется министерством ежемесячно в размере подтвержденных получателем субсидии затрат на расчетный </w:t>
      </w:r>
      <w:r w:rsidR="00EC09C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или корреспондентский счет, открытый </w:t>
      </w:r>
      <w:r w:rsidR="00B90498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получателем субсидии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учреждениях Центрального банка Российской Федерации или кредитной организации, </w:t>
      </w:r>
      <w:r w:rsidR="00EC09C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течение пяти рабочих дней со дня представления получателем субсидии</w:t>
      </w:r>
      <w:r w:rsidR="00121B01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реестра документов, подтверждающих произведенные расходы</w:t>
      </w:r>
      <w:r w:rsidR="004011D4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(далее – реестр документов)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с приложением копий документов (платежных поручений, расчетно-платежных ведомостей, </w:t>
      </w:r>
      <w:proofErr w:type="spellStart"/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оборотно</w:t>
      </w:r>
      <w:proofErr w:type="spellEnd"/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-сальдовых ведомостей, расчетов сумм начисленных страховых взносов, договоров на поставку товаров (выполнение работ, оказание услуг), счетов и (или) счетов-фактур, товарно-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транспортных накладных, актов приема-передачи, актов выполненных работ (оказанных услуг) и других подтверждающих документов).</w:t>
      </w:r>
      <w:r w:rsidRPr="000C6C04">
        <w:rPr>
          <w:rFonts w:eastAsiaTheme="minorHAnsi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Форм</w:t>
      </w:r>
      <w:r w:rsidR="00121B01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 </w:t>
      </w: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реестра документов устанавлива</w:t>
      </w:r>
      <w:r w:rsidR="00121B01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тся соглашением.</w:t>
      </w:r>
    </w:p>
    <w:p w:rsidR="00714BC3" w:rsidRPr="000C6C04" w:rsidRDefault="00121B01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Р</w:t>
      </w:r>
      <w:r w:rsidR="00714BC3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еестр документов долж</w:t>
      </w: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ен</w:t>
      </w:r>
      <w:r w:rsidR="00714BC3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быть </w:t>
      </w:r>
      <w:r w:rsidR="00C1041D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заверен </w:t>
      </w:r>
      <w:r w:rsidR="00435163" w:rsidRPr="000C6C04">
        <w:rPr>
          <w:color w:val="000000" w:themeColor="text1"/>
          <w:sz w:val="28"/>
          <w:szCs w:val="28"/>
        </w:rPr>
        <w:t>получателем субсидии</w:t>
      </w:r>
      <w:r w:rsidR="00C1041D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(уполномоченным лицом) </w:t>
      </w:r>
      <w:r w:rsidR="00714BC3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с указанием даты заверения.</w:t>
      </w:r>
    </w:p>
    <w:p w:rsidR="00714BC3" w:rsidRPr="000C6C04" w:rsidRDefault="00A62AD6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Р</w:t>
      </w:r>
      <w:r w:rsidR="00714BC3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еестр документов представля</w:t>
      </w:r>
      <w:r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е</w:t>
      </w:r>
      <w:r w:rsidR="00714BC3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тся в министерство в срок до 5-го числа месяца, следующего за отчетным (до 20 декабря за последний месяц </w:t>
      </w:r>
      <w:r w:rsidR="00051CE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года </w:t>
      </w:r>
      <w:r w:rsidR="00714BC3" w:rsidRPr="000C6C04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предоставления субсидии).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Министерство в течение пяти рабочих дней после представления получателем субсидии </w:t>
      </w:r>
      <w:r w:rsidR="002033E7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EA61D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2.21 настоящего Порядка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.1. Осуществляет</w:t>
      </w:r>
      <w:r w:rsidR="00C628AC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7C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на предмет комплектности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соответствия требованиям, установленным пунктом 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достоверности информации, содержащейся в н</w:t>
      </w:r>
      <w:r w:rsidR="00FD47C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 Перечисляет </w:t>
      </w:r>
      <w:r w:rsidR="0043516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субсидии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субсидию либо принимает решение об отказе в перечислении субсидии.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принятия решения об отказе в перечислении субсидии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этот же день </w:t>
      </w:r>
      <w:r w:rsidR="00B751B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почтовой связи либо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</w:t>
      </w:r>
      <w:r w:rsidR="00B751B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16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субсидии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уведомление с указанием причин отказа </w:t>
      </w:r>
      <w:r w:rsidR="00F46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перечислении субсидии 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с разъяснением порядка его обжалования.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отказа в перечислении субсидии являются: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(представление не в полном объеме) </w:t>
      </w:r>
      <w:r w:rsidR="00FD47C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указанных в пункте 2.21 настоящего Порядка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реестра документов требованиям, указанным </w:t>
      </w:r>
      <w:r w:rsidR="003D131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факта недостоверности представленной </w:t>
      </w:r>
      <w:r w:rsidR="0043516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субсидии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информации;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действия лицензии (на срок ее приостановления);</w:t>
      </w:r>
    </w:p>
    <w:p w:rsidR="00714BC3" w:rsidRPr="008F61B5" w:rsidRDefault="00714BC3" w:rsidP="008F61B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невозврат средств субсидии по требованию министерства в случае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недостижения </w:t>
      </w:r>
      <w:r w:rsidR="00285D52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получателем субсидии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значени</w:t>
      </w:r>
      <w:r w:rsidR="003D131F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я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результат</w:t>
      </w:r>
      <w:r w:rsidR="003D131F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предоставления субсидии, предусмотренн</w:t>
      </w:r>
      <w:r w:rsidR="003D131F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ого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соглашением в отчетном финансовом году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>(до исполнения требования о возврате указанных средств)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При устранении причин, послуживших основани</w:t>
      </w:r>
      <w:r w:rsidR="003D131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перечислении субсидии, получатель субсидии вправе обратиться </w:t>
      </w:r>
      <w:r w:rsidR="00C62768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за перечислением субсидии в соответствии с настоящим Порядком.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повторно в соответствии с пунктом 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документы министерство рассматривает в срок, установленный пунктом 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соглашение вносятся изменения в части уменьшения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увеличения значения результата предоставления субсидии и (или) суммы субсидии в следующих случаях: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действия лицензии (на срок ее приостановления);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уточнение среднегодовой численности воспитанников при условии снижения численности воспитанников более чем на 3% или превышения численности воспитанников более чем на 10% на основании сведений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прогнозируемой среднегодовой численности воспитанников, представленных </w:t>
      </w:r>
      <w:r w:rsidR="00F63E8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BC3" w:rsidRPr="000C6C04" w:rsidRDefault="0050764C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размеров нормативов по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131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131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городс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кому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, на территории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деятельность </w:t>
      </w:r>
      <w:r w:rsidR="00F63E8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министерству лимитов бюджетных обязательств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доведения размера субсидии до </w:t>
      </w:r>
      <w:r w:rsidR="00F63E8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размере </w:t>
      </w:r>
      <w:r w:rsidR="00F63E8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2.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соглашение осуществляется по соглашению сторон и оформляется в виде дополнительного соглашения к соглашению.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Дополнительные соглашения к соглашению, в том числе дополнительные соглашения о расторжении соглашения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(при необходимости), заключаются в соответствии с типовой формой,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</w:t>
      </w:r>
      <w:r w:rsidR="003D131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="003D131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иваемой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Кировской области.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6C04">
        <w:rPr>
          <w:color w:val="000000" w:themeColor="text1"/>
          <w:sz w:val="28"/>
          <w:szCs w:val="28"/>
        </w:rPr>
        <w:t>2.2</w:t>
      </w:r>
      <w:r w:rsidR="003972C1" w:rsidRPr="000C6C04">
        <w:rPr>
          <w:color w:val="000000" w:themeColor="text1"/>
          <w:sz w:val="28"/>
          <w:szCs w:val="28"/>
        </w:rPr>
        <w:t>7</w:t>
      </w:r>
      <w:r w:rsidRPr="000C6C04">
        <w:rPr>
          <w:color w:val="000000" w:themeColor="text1"/>
          <w:sz w:val="28"/>
          <w:szCs w:val="28"/>
        </w:rPr>
        <w:t>. Получатель субсидии обеспечивает ведение обособленного аналитического учета операций, осуществляемых за счет средств субсидии.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972C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. Все споры и разногласия, связанные с исполнением соглашения</w:t>
      </w:r>
      <w:r w:rsidR="002939DD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349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939DD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споры, </w:t>
      </w:r>
      <w:r w:rsidR="00DB349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связанные с его изменением,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разрешаются сторонами </w:t>
      </w:r>
      <w:r w:rsidR="00DB349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в претензионном порядке. Порядок рассмотрения претензии устанавливается в соглашении.</w:t>
      </w:r>
    </w:p>
    <w:p w:rsidR="00714BC3" w:rsidRPr="000C6C04" w:rsidRDefault="00714BC3" w:rsidP="001A7B2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1A7B2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Требования к отчетности</w:t>
      </w:r>
    </w:p>
    <w:p w:rsidR="00714BC3" w:rsidRPr="000C6C04" w:rsidRDefault="00714BC3" w:rsidP="001A7B2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3.1. Получатель субсидии: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3.1.1. Ежемесячно, в срок до 5</w:t>
      </w:r>
      <w:r w:rsidR="00DB349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месяца, следующег</w:t>
      </w:r>
      <w:r w:rsidR="00BB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B70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отчетным (до 20 декабря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последний месяц года предоставления субсидии), представляет в министерство</w:t>
      </w:r>
      <w:r w:rsidR="00DB349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следующую отчетность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численности воспитанников в отчетном месяце по форме, установленной соглашением;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заполнение в отчетном месяце сведений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воспитанниках в 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области».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3.1.2. Ежеквартально</w:t>
      </w:r>
      <w:r w:rsidR="001A7C2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15-го числа месяца, следующего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отчетным кварталом (до 20 декабря</w:t>
      </w:r>
      <w:r w:rsidR="00BB7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последний месяц года предоставления субсидии), получатель субсидии представляет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министерство отчет о достижении значений результатов предоставления субсидии, отчет об осуществлении расходов, источником финансового обеспечения которых является субсидия, по формам, установленным соглашением.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3.2. Министерство: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 В течение 10 рабочих дней после </w:t>
      </w:r>
      <w:r w:rsidR="002C5E59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37197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</w:t>
      </w:r>
      <w:r w:rsidR="0037197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9F33CB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пункте 3.1 настоящего Порядка, проверяет полноту </w:t>
      </w:r>
      <w:r w:rsidR="0037197F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достоверность сведений, указанных в них.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 В случае выявления неполноты и недостоверности сведений, содержащихся в </w:t>
      </w:r>
      <w:r w:rsidR="00CE422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</w:t>
      </w:r>
      <w:r w:rsidR="0075057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документах 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9F33CB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о</w:t>
      </w:r>
      <w:r w:rsidR="0092109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дного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 уведомляет получателя субсидии по электронной почте об отказе в принятии </w:t>
      </w:r>
      <w:r w:rsidR="00D07238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9F33CB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пункте 3.1 настоящего Порядка, </w:t>
      </w:r>
      <w:r w:rsidR="00D07238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необходимости их доработки в течение трех рабочих дней с даты получения уведомления об отказе в принятии </w:t>
      </w:r>
      <w:r w:rsidR="0094462B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документов </w:t>
      </w:r>
      <w:r w:rsidR="0094462B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9F33CB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BC3" w:rsidRPr="000C6C04" w:rsidRDefault="00714BC3" w:rsidP="00EC69B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3.2.3. В случае достаточности и достоверности сведений, содержащихся </w:t>
      </w:r>
      <w:r w:rsidR="00E60056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</w:t>
      </w:r>
      <w:r w:rsidR="00DF62F3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документах и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отчет</w:t>
      </w:r>
      <w:r w:rsidR="003658B7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ах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указанн</w:t>
      </w:r>
      <w:r w:rsidR="00AF33CF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ых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пункте 3.1 настоящего Порядка, в течение трех дней по истечении срока, указанного в подпункте 3.2.1 настоящего Порядка, принимает указанные </w:t>
      </w:r>
      <w:r w:rsidR="00DF62F3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документы и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отчет</w:t>
      </w:r>
      <w:r w:rsidR="009F33CB"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EC69B7" w:rsidRPr="000C6C04" w:rsidRDefault="00EC69B7" w:rsidP="00EC69B7">
      <w:pPr>
        <w:pStyle w:val="ConsPlusNormal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EC69B7">
      <w:pPr>
        <w:pStyle w:val="ConsPlusNormal"/>
        <w:ind w:left="1036" w:hanging="32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0C6C0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 </w:t>
      </w:r>
      <w:r w:rsidR="003250F1" w:rsidRPr="000C6C0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 </w:t>
      </w:r>
      <w:r w:rsidRPr="000C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осуществлению контроля соблюдения условий </w:t>
      </w:r>
      <w:r w:rsidR="00BA5E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порядка предоставления субсидии и ответственность </w:t>
      </w:r>
      <w:r w:rsidR="00BA5E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C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их нарушение</w:t>
      </w:r>
    </w:p>
    <w:p w:rsidR="00EC69B7" w:rsidRPr="000C6C04" w:rsidRDefault="00EC69B7" w:rsidP="00EC69B7">
      <w:pPr>
        <w:pStyle w:val="ConsPlusNormal"/>
        <w:spacing w:after="120"/>
        <w:ind w:left="1038" w:hanging="32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4BC3" w:rsidRPr="000C6C04" w:rsidRDefault="00714BC3" w:rsidP="00EC69B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4.1. </w:t>
      </w:r>
      <w:r w:rsidR="006C0210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осуществляет проверку соблюдения </w:t>
      </w:r>
      <w:r w:rsidR="00F10641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субсидии</w:t>
      </w:r>
      <w:r w:rsidR="006C0210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порядка предоставления субсидии, в том числе в части достижения результата предоставления субсидии, а также осуществляет </w:t>
      </w:r>
      <w:r w:rsidR="00934732">
        <w:rPr>
          <w:rFonts w:ascii="Times New Roman" w:hAnsi="Times New Roman" w:cs="Times New Roman"/>
          <w:color w:val="000000" w:themeColor="text1"/>
          <w:sz w:val="28"/>
          <w:szCs w:val="28"/>
        </w:rPr>
        <w:t>контрол</w:t>
      </w:r>
      <w:r w:rsidR="0050503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</w:t>
      </w:r>
      <w:r w:rsidR="00934732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</w:t>
      </w:r>
      <w:r w:rsidR="00B21CC6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B21CC6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определенн</w:t>
      </w:r>
      <w:r w:rsidR="00B21CC6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соглашением, и событий, отражающих факт завершения соответствующ</w:t>
      </w:r>
      <w:r w:rsidR="00BB4778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BB4778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получению результата предоставления субсидии (контрольная точка).</w:t>
      </w:r>
    </w:p>
    <w:p w:rsidR="00714BC3" w:rsidRPr="000C6C04" w:rsidRDefault="00714BC3" w:rsidP="00EC69B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 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</w:t>
      </w:r>
      <w:r w:rsidR="00B22838" w:rsidRPr="000C6C04">
        <w:rPr>
          <w:color w:val="000000" w:themeColor="text1"/>
          <w:sz w:val="28"/>
          <w:szCs w:val="28"/>
        </w:rPr>
        <w:t>получателя субсидии</w:t>
      </w:r>
      <w:r w:rsidRPr="000C6C04">
        <w:rPr>
          <w:color w:val="000000" w:themeColor="text1"/>
          <w:sz w:val="28"/>
          <w:szCs w:val="28"/>
        </w:rPr>
        <w:t>.</w:t>
      </w:r>
    </w:p>
    <w:p w:rsidR="00714BC3" w:rsidRPr="000C6C04" w:rsidRDefault="00714BC3" w:rsidP="001A7B2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4.3. 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Нарушение получателем субсидии условий и порядка </w:t>
      </w:r>
      <w:r w:rsidRPr="000C6C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>предоставления субсидии влечет за собой возврат субсидии в областной бюджет.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4.4. Решение о возврате субсидии в областной бюджет и ее размере принимается министерством в срок, не превышающий 10 рабочих дней со дня обнаружения нарушения, указанного в пункте 4.3 настоящего Порядка.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Министерство в течение 10 рабочих дней со дня принятия решения </w:t>
      </w:r>
      <w:r w:rsidR="00B21CC6" w:rsidRPr="000C6C04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возврате субсидии в областной бюджет направляет </w:t>
      </w:r>
      <w:r w:rsidRPr="000C6C04">
        <w:rPr>
          <w:color w:val="000000" w:themeColor="text1"/>
          <w:sz w:val="28"/>
          <w:szCs w:val="28"/>
        </w:rPr>
        <w:t>получателю субсидии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требование о возврате субсидии в областной бюджет, которое подлежит исполнению в срок, не превышающий 30 рабочих дней с даты его получения. Требование о возврате субсидии в областной бюджет считается исполненным со дня поступления указанной в нем суммы в областной бюджет.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4.5. В случае недостижения </w:t>
      </w:r>
      <w:r w:rsidR="002345A4" w:rsidRPr="000C6C04">
        <w:rPr>
          <w:color w:val="000000" w:themeColor="text1"/>
          <w:sz w:val="28"/>
          <w:szCs w:val="28"/>
        </w:rPr>
        <w:t>получателем субсидии</w:t>
      </w:r>
      <w:r w:rsidRPr="000C6C04">
        <w:rPr>
          <w:color w:val="000000" w:themeColor="text1"/>
          <w:sz w:val="28"/>
          <w:szCs w:val="28"/>
        </w:rPr>
        <w:t xml:space="preserve">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состоянию </w:t>
      </w:r>
      <w:r w:rsidR="002345A4" w:rsidRPr="000C6C04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на 31 декабря отчетного года результата предоставления субсидии, предусмотренного соглашением, средства подлежат возврату в областной бюджет в размере, который рассчитывается по следующей формуле:</w:t>
      </w:r>
    </w:p>
    <w:p w:rsidR="00714BC3" w:rsidRPr="000C6C04" w:rsidRDefault="00714BC3" w:rsidP="00BF77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345A4" w:rsidRPr="000C6C04" w:rsidRDefault="007243AA" w:rsidP="00714BC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m:oMathPara>
        <m:oMath>
          <m:sSubSup>
            <m:sSubSupPr>
              <m:ctrlPr>
                <w:rPr>
                  <w:rFonts w:ascii="Cambria Math" w:eastAsiaTheme="minorHAnsi" w:hAnsi="Cambria Math"/>
                  <w:bCs/>
                  <w:color w:val="000000" w:themeColor="text1"/>
                  <w:sz w:val="28"/>
                  <w:szCs w:val="28"/>
                  <w:lang w:eastAsia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8"/>
                  <w:szCs w:val="28"/>
                  <w:lang w:eastAsia="en-US"/>
                </w:rPr>
                <m:t>V</m:t>
              </m:r>
            </m:e>
            <m:sub>
              <m:r>
                <m:rPr>
                  <m:nor/>
                </m:rPr>
                <w:rPr>
                  <w:rFonts w:eastAsiaTheme="minorHAnsi"/>
                  <w:bCs/>
                  <w:color w:val="000000" w:themeColor="text1"/>
                  <w:sz w:val="28"/>
                  <w:szCs w:val="28"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Theme="minorHAnsi"/>
                  <w:bCs/>
                  <w:color w:val="000000" w:themeColor="text1"/>
                  <w:sz w:val="28"/>
                  <w:szCs w:val="28"/>
                  <w:lang w:eastAsia="en-US"/>
                </w:rPr>
                <m:t>в</m:t>
              </m:r>
            </m:sup>
          </m:sSubSup>
          <m:r>
            <m:rPr>
              <m:sty m:val="p"/>
            </m:rPr>
            <w:rPr>
              <w:rFonts w:ascii="Cambria Math" w:eastAsiaTheme="minorHAnsi"/>
              <w:color w:val="000000" w:themeColor="text1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bCs/>
                  <w:color w:val="000000" w:themeColor="text1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8"/>
                  <w:szCs w:val="28"/>
                  <w:lang w:eastAsia="en-US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eastAsia="en-US"/>
                </w:rPr>
                <m:t>g</m:t>
              </m:r>
            </m:sup>
            <m:e>
              <m:d>
                <m:dPr>
                  <m:ctrlPr>
                    <w:rPr>
                      <w:rFonts w:ascii="Cambria Math" w:eastAsiaTheme="minorHAnsi" w:hAnsi="Cambria Math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HAnsi" w:hAnsi="Cambria Math"/>
                          <w:bCs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g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ИП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HAnsi"/>
                      <w:color w:val="000000" w:themeColor="text1"/>
                      <w:sz w:val="28"/>
                      <w:szCs w:val="28"/>
                      <w:lang w:eastAsia="en-US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color w:val="000000" w:themeColor="text1"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color w:val="000000" w:themeColor="text1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color w:val="000000" w:themeColor="text1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color w:val="000000" w:themeColor="text1"/>
                                  <w:sz w:val="28"/>
                                  <w:szCs w:val="28"/>
                                  <w:lang w:eastAsia="en-US"/>
                                </w:rPr>
                                <m:t>ф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HAnsi" w:hAnsi="Cambria Math"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eastAsia="en-US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color w:val="000000" w:themeColor="text1"/>
                                  <w:sz w:val="28"/>
                                  <w:szCs w:val="28"/>
                                  <w:lang w:val="en-US" w:eastAsia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color w:val="000000" w:themeColor="text1"/>
                                  <w:sz w:val="28"/>
                                  <w:szCs w:val="28"/>
                                  <w:lang w:val="en-US" w:eastAsia="en-US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HAnsi"/>
                                  <w:color w:val="000000" w:themeColor="text1"/>
                                  <w:sz w:val="28"/>
                                  <w:szCs w:val="28"/>
                                  <w:lang w:eastAsia="en-US"/>
                                </w:rPr>
                                <m:t>пл</m:t>
                              </m:r>
                            </m:sup>
                          </m:sSubSup>
                        </m:den>
                      </m:f>
                    </m:e>
                  </m:d>
                </m:e>
              </m:d>
            </m:e>
          </m:nary>
          <m:r>
            <m:rPr>
              <m:nor/>
            </m:rPr>
            <w:rPr>
              <w:rFonts w:eastAsiaTheme="minorHAnsi"/>
              <w:bCs/>
              <w:color w:val="000000" w:themeColor="text1"/>
              <w:sz w:val="28"/>
              <w:szCs w:val="28"/>
              <w:lang w:eastAsia="en-US"/>
            </w:rPr>
            <m:t>, где:</m:t>
          </m:r>
        </m:oMath>
      </m:oMathPara>
    </w:p>
    <w:p w:rsidR="00714BC3" w:rsidRPr="000C6C04" w:rsidRDefault="00714BC3" w:rsidP="00714BC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14BC3" w:rsidRPr="000C6C04" w:rsidRDefault="007243AA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m:t>в</m:t>
            </m:r>
          </m:sup>
        </m:sSubSup>
      </m:oMath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 – размер средств субсидии, подлежащий возврату в областной бюджет;</w:t>
      </w:r>
    </w:p>
    <w:p w:rsidR="00714BC3" w:rsidRPr="000C6C04" w:rsidRDefault="00714BC3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g – режим функционирования групп;</w:t>
      </w:r>
    </w:p>
    <w:p w:rsidR="00714BC3" w:rsidRPr="000C6C04" w:rsidRDefault="007243AA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sty m:val="p"/>
              </m:r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m:t>ИП</m:t>
            </m:r>
          </m:sup>
        </m:sSubSup>
      </m:oMath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 размер средств субсидии, предоставленной </w:t>
      </w:r>
      <w:r w:rsidR="002345A4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получателю субсидии 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в группах g-го режима функционирования;</w:t>
      </w:r>
    </w:p>
    <w:p w:rsidR="00714BC3" w:rsidRPr="000C6C04" w:rsidRDefault="007243AA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m:t>ф</m:t>
            </m:r>
          </m:sup>
        </m:sSubSup>
      </m:oMath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 фактическое значение результата предоставления субсидии </w:t>
      </w:r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группах g-го режима функционирования;</w:t>
      </w:r>
    </w:p>
    <w:p w:rsidR="00714BC3" w:rsidRPr="000C6C04" w:rsidRDefault="007243AA" w:rsidP="001A7B2D">
      <w:pPr>
        <w:pStyle w:val="ConsPlusNormal"/>
        <w:spacing w:line="360" w:lineRule="auto"/>
        <w:ind w:right="-1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val="en-US" w:eastAsia="en-US"/>
              </w:rPr>
              <m:t>g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m:t>пл</m:t>
            </m:r>
          </m:sup>
        </m:sSubSup>
      </m:oMath>
      <w:r w:rsidR="00714BC3"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 – плановое значение результата предоставления субсидии в группах g-го режима функционирования.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4.6. При наличии основани</w:t>
      </w:r>
      <w:r w:rsidR="00B21CC6"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я</w:t>
      </w: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, предусмотренн</w:t>
      </w:r>
      <w:r w:rsidR="00B21CC6"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ого</w:t>
      </w: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hyperlink w:anchor="Par8" w:history="1">
        <w:r w:rsidRPr="000C6C04">
          <w:rPr>
            <w:rFonts w:eastAsiaTheme="minorHAnsi"/>
            <w:color w:val="000000" w:themeColor="text1"/>
            <w:spacing w:val="-4"/>
            <w:sz w:val="28"/>
            <w:szCs w:val="28"/>
            <w:lang w:eastAsia="en-US"/>
          </w:rPr>
          <w:t>пунктом 4.5</w:t>
        </w:r>
      </w:hyperlink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настоящего </w:t>
      </w: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lastRenderedPageBreak/>
        <w:t>Порядка, министерство: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4.6.1. В срок до 1 апреля текущего финансового года направляет </w:t>
      </w:r>
      <w:r w:rsidR="008C61C9" w:rsidRPr="000C6C04">
        <w:rPr>
          <w:color w:val="000000" w:themeColor="text1"/>
          <w:sz w:val="28"/>
          <w:szCs w:val="28"/>
        </w:rPr>
        <w:t>получателю субсидии</w:t>
      </w:r>
      <w:r w:rsidR="00EA61C0"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требование о возврате субсидии в областной бюджет </w:t>
      </w:r>
      <w:r w:rsidR="008C61C9" w:rsidRPr="000C6C04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срок до 1 мая текущего </w:t>
      </w:r>
      <w:r w:rsidR="00DD6F00"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финансового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года.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4.6.2. В срок до 10 мая текущего финансового года представляет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br/>
        <w:t>в министерство финансов Кировской области информацию о возврате (невозврате) субсидии в областной бюджет.</w:t>
      </w:r>
    </w:p>
    <w:p w:rsidR="00714BC3" w:rsidRPr="000C6C04" w:rsidRDefault="00714BC3" w:rsidP="001A7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4.7. В случае неисполнения </w:t>
      </w:r>
      <w:r w:rsidR="00BA50CA" w:rsidRPr="000C6C04">
        <w:rPr>
          <w:color w:val="000000" w:themeColor="text1"/>
          <w:sz w:val="28"/>
          <w:szCs w:val="28"/>
        </w:rPr>
        <w:t xml:space="preserve">получателем субсидии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установленный срок требования о возврате субсидии в областной бюджет министерство </w:t>
      </w:r>
      <w:r w:rsidR="00607BE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в течение </w:t>
      </w:r>
      <w:r w:rsidR="00607BE8"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двух месяцев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осуществляет подготовку искового заявления </w:t>
      </w:r>
      <w:r w:rsidR="00607BE8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взыскании субсидии в областной бюджет и </w:t>
      </w:r>
      <w:r w:rsidR="00607BE8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его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направл</w:t>
      </w:r>
      <w:r w:rsidR="00607BE8">
        <w:rPr>
          <w:rFonts w:eastAsiaTheme="minorHAnsi"/>
          <w:color w:val="000000" w:themeColor="text1"/>
          <w:sz w:val="28"/>
          <w:szCs w:val="28"/>
          <w:lang w:eastAsia="en-US"/>
        </w:rPr>
        <w:t>ение</w:t>
      </w:r>
      <w:r w:rsidR="00384D43" w:rsidRPr="00384D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4D43" w:rsidRPr="000C6C04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384D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14BC3" w:rsidRPr="000C6C04" w:rsidRDefault="00714BC3" w:rsidP="00714BC3">
      <w:pPr>
        <w:pStyle w:val="ConsPlusNormal"/>
        <w:tabs>
          <w:tab w:val="left" w:pos="1134"/>
        </w:tabs>
        <w:spacing w:before="72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4BC3" w:rsidRPr="000C6C04" w:rsidSect="00497DCC">
          <w:headerReference w:type="default" r:id="rId9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714BC3" w:rsidRPr="000C6C04" w:rsidRDefault="00714BC3" w:rsidP="00714BC3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714BC3" w:rsidRPr="000C6C04" w:rsidRDefault="00714BC3" w:rsidP="00714BC3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714BC3">
      <w:pPr>
        <w:pStyle w:val="ConsPlusNormal"/>
        <w:ind w:left="7088"/>
        <w:outlineLvl w:val="0"/>
        <w:rPr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714BC3" w:rsidRPr="000C6C04" w:rsidRDefault="00714BC3" w:rsidP="00714BC3">
      <w:pPr>
        <w:widowControl w:val="0"/>
        <w:autoSpaceDE w:val="0"/>
        <w:autoSpaceDN w:val="0"/>
        <w:adjustRightInd w:val="0"/>
        <w:spacing w:before="72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b/>
          <w:color w:val="000000" w:themeColor="text1"/>
          <w:sz w:val="28"/>
          <w:szCs w:val="28"/>
          <w:lang w:eastAsia="en-US"/>
        </w:rPr>
        <w:t>ЗАЯВЛЕНИЕ</w:t>
      </w:r>
    </w:p>
    <w:p w:rsidR="00931D47" w:rsidRPr="000C6C04" w:rsidRDefault="00931D47" w:rsidP="00931D47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 предоставлении субсидии из областного бюджета </w:t>
      </w:r>
    </w:p>
    <w:p w:rsidR="00931D47" w:rsidRPr="000C6C04" w:rsidRDefault="00931D47" w:rsidP="00931D4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</w:pPr>
      <w:r w:rsidRPr="000C6C04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индивидуальным предпринимателям, </w:t>
      </w:r>
      <w:r w:rsidRPr="000C6C04">
        <w:rPr>
          <w:b/>
          <w:color w:val="000000" w:themeColor="text1"/>
          <w:sz w:val="28"/>
          <w:szCs w:val="28"/>
        </w:rPr>
        <w:t xml:space="preserve">имеющим лицензию </w:t>
      </w:r>
      <w:r w:rsidRPr="000C6C04">
        <w:rPr>
          <w:b/>
          <w:color w:val="000000" w:themeColor="text1"/>
          <w:sz w:val="28"/>
          <w:szCs w:val="28"/>
        </w:rPr>
        <w:br/>
        <w:t>на осуществление образовательной деятельности по образовательным программам дошкольного образования</w:t>
      </w:r>
      <w:r w:rsidR="00DC6D8C">
        <w:rPr>
          <w:b/>
          <w:color w:val="000000" w:themeColor="text1"/>
          <w:sz w:val="28"/>
          <w:szCs w:val="28"/>
        </w:rPr>
        <w:t xml:space="preserve"> </w:t>
      </w:r>
      <w:r w:rsidR="00DC6D8C" w:rsidRPr="00DC6D8C">
        <w:rPr>
          <w:b/>
          <w:color w:val="000000" w:themeColor="text1"/>
          <w:sz w:val="28"/>
          <w:szCs w:val="28"/>
        </w:rPr>
        <w:t>и осуществляющ</w:t>
      </w:r>
      <w:r w:rsidR="00DC6D8C">
        <w:rPr>
          <w:b/>
          <w:color w:val="000000" w:themeColor="text1"/>
          <w:sz w:val="28"/>
          <w:szCs w:val="28"/>
        </w:rPr>
        <w:t>им</w:t>
      </w:r>
      <w:r w:rsidR="00DC6D8C" w:rsidRPr="00DC6D8C">
        <w:rPr>
          <w:b/>
          <w:color w:val="000000" w:themeColor="text1"/>
          <w:sz w:val="28"/>
          <w:szCs w:val="28"/>
        </w:rPr>
        <w:t xml:space="preserve"> </w:t>
      </w:r>
      <w:r w:rsidR="00DC6D8C">
        <w:rPr>
          <w:b/>
          <w:color w:val="000000" w:themeColor="text1"/>
          <w:sz w:val="28"/>
          <w:szCs w:val="28"/>
        </w:rPr>
        <w:br/>
      </w:r>
      <w:r w:rsidR="00DC6D8C" w:rsidRPr="00DC6D8C">
        <w:rPr>
          <w:b/>
          <w:color w:val="000000" w:themeColor="text1"/>
          <w:sz w:val="28"/>
          <w:szCs w:val="28"/>
        </w:rPr>
        <w:t>свою деятельность на территории Кировской области</w:t>
      </w:r>
      <w:r w:rsidRPr="000C6C04">
        <w:rPr>
          <w:b/>
          <w:color w:val="000000" w:themeColor="text1"/>
          <w:sz w:val="28"/>
          <w:szCs w:val="28"/>
        </w:rPr>
        <w:t>,</w:t>
      </w:r>
    </w:p>
    <w:p w:rsidR="00931D47" w:rsidRPr="000C6C04" w:rsidRDefault="00931D47" w:rsidP="00931D47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b/>
          <w:color w:val="000000" w:themeColor="text1"/>
          <w:sz w:val="28"/>
          <w:szCs w:val="28"/>
          <w:lang w:eastAsia="en-US"/>
        </w:rPr>
        <w:t>в 20___ году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843"/>
        <w:gridCol w:w="1701"/>
        <w:gridCol w:w="1842"/>
      </w:tblGrid>
      <w:tr w:rsidR="00931D47" w:rsidRPr="000C6C04" w:rsidTr="000B78E6">
        <w:trPr>
          <w:trHeight w:val="6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B78E6" w:rsidRDefault="00931D47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</w:pPr>
            <w:r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Ф</w:t>
            </w:r>
            <w:r w:rsidR="00B21CC6"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амилия, имя, отчество</w:t>
            </w:r>
            <w:r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931D47" w:rsidRPr="000C6C04" w:rsidRDefault="00931D47" w:rsidP="000B78E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(</w:t>
            </w:r>
            <w:r w:rsidR="00B21CC6"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последнее</w:t>
            </w:r>
            <w:r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– при наличии) </w:t>
            </w:r>
            <w:r w:rsidR="00A05351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(</w:t>
            </w:r>
            <w:r w:rsidR="00A05351"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полностью</w:t>
            </w:r>
            <w:r w:rsidR="00A05351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)</w:t>
            </w:r>
            <w:r w:rsidR="00A05351"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0B78E6">
              <w:rPr>
                <w:rFonts w:eastAsiaTheme="minorHAnsi"/>
                <w:color w:val="000000" w:themeColor="text1"/>
                <w:spacing w:val="-2"/>
                <w:sz w:val="28"/>
                <w:szCs w:val="28"/>
                <w:lang w:eastAsia="en-US"/>
              </w:rPr>
              <w:t>индивидуального предпринимателя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Почтовый адрес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Адрес места (адреса мест) осуществления образовательной деятельности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Телефон (факс)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Адрес электронной почты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462C10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rPr>
          <w:trHeight w:val="2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462C10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Данные документа о постановке индивидуального предпринимателя на учет </w:t>
            </w: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  <w:t>в налоговом органе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Банковские реквизиты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B65B2B" w:rsidP="00A0535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Фамилия, имя, отчество</w:t>
            </w:r>
            <w:r w:rsidR="00931D47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AC07D7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931D47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последнее </w:t>
            </w:r>
            <w:r w:rsidR="00931D47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– при наличии) </w:t>
            </w:r>
            <w:r w:rsidR="00A0535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A05351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полностью</w:t>
            </w:r>
            <w:r w:rsidR="00A0535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)</w:t>
            </w:r>
            <w:r w:rsidR="00A05351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31D47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уполномоченного лица (указывается при наличии)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74CD0">
            <w:pPr>
              <w:widowControl w:val="0"/>
              <w:autoSpaceDE w:val="0"/>
              <w:autoSpaceDN w:val="0"/>
              <w:adjustRightInd w:val="0"/>
              <w:ind w:firstLine="221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31D47" w:rsidRPr="000C6C04" w:rsidTr="000B78E6">
        <w:trPr>
          <w:trHeight w:val="20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Численность </w:t>
            </w:r>
            <w:r w:rsidR="00D62F56" w:rsidRPr="000C6C04">
              <w:rPr>
                <w:color w:val="000000" w:themeColor="text1"/>
                <w:sz w:val="28"/>
                <w:szCs w:val="28"/>
              </w:rPr>
              <w:t>лиц, осваивающих образовательную программу дошкольного образования,</w:t>
            </w: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F2B0A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 дату подачи заяв</w:t>
            </w:r>
            <w:r w:rsidR="00377B3C"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ления</w:t>
            </w:r>
          </w:p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(с округлением до одной десятой)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в группах с режимом функционирования</w:t>
            </w:r>
          </w:p>
        </w:tc>
      </w:tr>
      <w:tr w:rsidR="00931D47" w:rsidRPr="000C6C04" w:rsidTr="000B78E6">
        <w:trPr>
          <w:trHeight w:val="180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8 до 12 часов в день</w:t>
            </w:r>
          </w:p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4 до 5 часов в день</w:t>
            </w:r>
          </w:p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от 3 до </w:t>
            </w:r>
            <w:r w:rsidR="00B65B2B"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br/>
            </w: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3,5 часа в день</w:t>
            </w:r>
          </w:p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</w:tr>
      <w:tr w:rsidR="00931D47" w:rsidRPr="000C6C04" w:rsidTr="000B78E6">
        <w:trPr>
          <w:trHeight w:val="356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7333A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Прогнозируемая среднегодовая численность </w:t>
            </w:r>
            <w:r w:rsidR="006902BD" w:rsidRPr="000C6C04">
              <w:rPr>
                <w:color w:val="000000" w:themeColor="text1"/>
                <w:sz w:val="28"/>
                <w:szCs w:val="28"/>
              </w:rPr>
              <w:t>лиц, осваивающих образовательную программу дошкольного образования,</w:t>
            </w:r>
            <w:r w:rsidR="001F2B0A"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br/>
            </w: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на период заключения соглашения (с округлением до одной десятой)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в группах с режимом функционирования</w:t>
            </w:r>
          </w:p>
        </w:tc>
      </w:tr>
      <w:tr w:rsidR="00931D47" w:rsidRPr="000C6C04" w:rsidTr="000B78E6">
        <w:trPr>
          <w:trHeight w:val="1362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8 до 12 часов в день</w:t>
            </w:r>
          </w:p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от 4 до 5 часов в день</w:t>
            </w:r>
          </w:p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 xml:space="preserve">от 3 до </w:t>
            </w:r>
            <w:r w:rsidR="00B65B2B"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br/>
            </w: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3,5 часа в день</w:t>
            </w:r>
          </w:p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pacing w:val="-4"/>
                <w:sz w:val="28"/>
                <w:szCs w:val="28"/>
                <w:lang w:eastAsia="en-US"/>
              </w:rPr>
              <w:t>___ человек</w:t>
            </w:r>
          </w:p>
        </w:tc>
      </w:tr>
    </w:tbl>
    <w:p w:rsidR="00931D47" w:rsidRPr="000C6C04" w:rsidRDefault="00931D47" w:rsidP="005C6BEE">
      <w:pPr>
        <w:widowControl w:val="0"/>
        <w:autoSpaceDE w:val="0"/>
        <w:autoSpaceDN w:val="0"/>
        <w:adjustRightInd w:val="0"/>
        <w:spacing w:before="120" w:line="324" w:lineRule="auto"/>
        <w:ind w:firstLine="709"/>
        <w:jc w:val="both"/>
        <w:outlineLvl w:val="0"/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t xml:space="preserve">Даю согласие на обработку персональных данных в соответствии </w:t>
      </w:r>
      <w:r w:rsidR="00194F25" w:rsidRPr="000C6C04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br/>
      </w:r>
      <w:r w:rsidRPr="000C6C04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t xml:space="preserve">со статьей 9 Федерального закона от 27.07.2006 № 152-ФЗ «О персональных данных», </w:t>
      </w: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на публикацию (размещение) информации о заяв</w:t>
      </w:r>
      <w:r w:rsidR="00377B3C"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лении</w:t>
      </w: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и иной информации, связанной с рассмотрением заяв</w:t>
      </w:r>
      <w:r w:rsidR="0047321E"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ления</w:t>
      </w:r>
      <w:r w:rsidRPr="000C6C04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.</w:t>
      </w:r>
    </w:p>
    <w:p w:rsidR="00931D47" w:rsidRPr="000C6C04" w:rsidRDefault="00931D47" w:rsidP="005C6BEE">
      <w:pPr>
        <w:widowControl w:val="0"/>
        <w:autoSpaceDE w:val="0"/>
        <w:autoSpaceDN w:val="0"/>
        <w:adjustRightInd w:val="0"/>
        <w:spacing w:after="120" w:line="324" w:lineRule="auto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Перечень документов, входящих в заяв</w:t>
      </w:r>
      <w:r w:rsidR="00040426" w:rsidRPr="000C6C04">
        <w:rPr>
          <w:rFonts w:eastAsiaTheme="minorHAnsi"/>
          <w:color w:val="000000" w:themeColor="text1"/>
          <w:sz w:val="28"/>
          <w:szCs w:val="28"/>
          <w:lang w:eastAsia="en-US"/>
        </w:rPr>
        <w:t>ление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551"/>
      </w:tblGrid>
      <w:tr w:rsidR="00931D47" w:rsidRPr="000C6C04" w:rsidTr="006902BD">
        <w:trPr>
          <w:trHeight w:val="1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Количество страниц</w:t>
            </w:r>
          </w:p>
        </w:tc>
      </w:tr>
      <w:tr w:rsidR="00931D47" w:rsidRPr="000C6C04" w:rsidTr="00185B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1D47" w:rsidRPr="000C6C04" w:rsidTr="00185B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C6C0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7" w:rsidRPr="000C6C04" w:rsidRDefault="00931D47" w:rsidP="00185B5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31D47" w:rsidRPr="000C6C04" w:rsidRDefault="00931D47" w:rsidP="005C6BEE">
      <w:pPr>
        <w:widowControl w:val="0"/>
        <w:autoSpaceDE w:val="0"/>
        <w:autoSpaceDN w:val="0"/>
        <w:adjustRightInd w:val="0"/>
        <w:spacing w:before="120" w:line="324" w:lineRule="auto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Подтверждаю, что информация, содержащаяся в прилагаемых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br/>
        <w:t>к заяв</w:t>
      </w:r>
      <w:r w:rsidR="00377B3C" w:rsidRPr="000C6C04">
        <w:rPr>
          <w:rFonts w:eastAsiaTheme="minorHAnsi"/>
          <w:color w:val="000000" w:themeColor="text1"/>
          <w:sz w:val="28"/>
          <w:szCs w:val="28"/>
          <w:lang w:eastAsia="en-US"/>
        </w:rPr>
        <w:t>лению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документах, является достоверной.</w:t>
      </w:r>
    </w:p>
    <w:p w:rsidR="00931D47" w:rsidRPr="000C6C04" w:rsidRDefault="00931D47" w:rsidP="005C6BEE">
      <w:pPr>
        <w:widowControl w:val="0"/>
        <w:autoSpaceDE w:val="0"/>
        <w:autoSpaceDN w:val="0"/>
        <w:adjustRightInd w:val="0"/>
        <w:spacing w:line="324" w:lineRule="auto"/>
        <w:ind w:firstLine="709"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Прошу уведомление о предоставлении субсидии либо об отказе </w:t>
      </w:r>
      <w:r w:rsidR="00867B38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в ее предоставлении направлять</w:t>
      </w:r>
      <w:r w:rsidR="00B65B2B" w:rsidRPr="000C6C04">
        <w:rPr>
          <w:rFonts w:eastAsiaTheme="minorHAnsi"/>
          <w:color w:val="000000" w:themeColor="text1"/>
          <w:sz w:val="28"/>
          <w:szCs w:val="28"/>
          <w:lang w:eastAsia="en-US"/>
        </w:rPr>
        <w:t> __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</w:t>
      </w:r>
      <w:r w:rsidR="00867B38">
        <w:rPr>
          <w:rFonts w:eastAsiaTheme="minorHAnsi"/>
          <w:color w:val="000000" w:themeColor="text1"/>
          <w:sz w:val="28"/>
          <w:szCs w:val="28"/>
          <w:lang w:eastAsia="en-US"/>
        </w:rPr>
        <w:t>_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______</w:t>
      </w:r>
    </w:p>
    <w:p w:rsidR="00931D47" w:rsidRPr="000C6C04" w:rsidRDefault="00931D47" w:rsidP="00931D47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C6C04">
        <w:rPr>
          <w:rFonts w:eastAsiaTheme="minorHAnsi"/>
          <w:color w:val="000000" w:themeColor="text1"/>
          <w:lang w:eastAsia="en-US"/>
        </w:rPr>
        <w:t xml:space="preserve">                             </w:t>
      </w:r>
      <w:r w:rsidR="00867B38">
        <w:rPr>
          <w:rFonts w:eastAsiaTheme="minorHAnsi"/>
          <w:color w:val="000000" w:themeColor="text1"/>
          <w:lang w:eastAsia="en-US"/>
        </w:rPr>
        <w:t xml:space="preserve">                  </w:t>
      </w:r>
      <w:r w:rsidRPr="000C6C04">
        <w:rPr>
          <w:rFonts w:eastAsiaTheme="minorHAnsi"/>
          <w:color w:val="000000" w:themeColor="text1"/>
          <w:lang w:eastAsia="en-US"/>
        </w:rPr>
        <w:t xml:space="preserve">                  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>(указать способ направления (почта, электронная почта)</w:t>
      </w:r>
    </w:p>
    <w:p w:rsidR="00931D47" w:rsidRPr="000C6C04" w:rsidRDefault="00931D47" w:rsidP="00931D47">
      <w:pPr>
        <w:widowControl w:val="0"/>
        <w:autoSpaceDE w:val="0"/>
        <w:autoSpaceDN w:val="0"/>
        <w:adjustRightInd w:val="0"/>
        <w:ind w:firstLine="567"/>
        <w:outlineLvl w:val="0"/>
        <w:rPr>
          <w:rFonts w:eastAsiaTheme="minorHAnsi"/>
          <w:color w:val="000000" w:themeColor="text1"/>
          <w:lang w:eastAsia="en-US"/>
        </w:rPr>
      </w:pPr>
    </w:p>
    <w:p w:rsidR="00931D47" w:rsidRPr="000C6C04" w:rsidRDefault="00931D47" w:rsidP="00931D47">
      <w:pPr>
        <w:widowControl w:val="0"/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Индивидуальный предприниматель</w:t>
      </w:r>
    </w:p>
    <w:p w:rsidR="00931D47" w:rsidRPr="000C6C04" w:rsidRDefault="00931D47" w:rsidP="00931D47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(уполномоченное лицо)</w:t>
      </w:r>
      <w:r w:rsidRPr="000C6C04">
        <w:rPr>
          <w:rFonts w:eastAsiaTheme="minorHAnsi"/>
          <w:color w:val="000000" w:themeColor="text1"/>
          <w:lang w:eastAsia="en-US"/>
        </w:rPr>
        <w:t xml:space="preserve"> </w:t>
      </w:r>
    </w:p>
    <w:p w:rsidR="00931D47" w:rsidRPr="000C6C04" w:rsidRDefault="00931D47" w:rsidP="00931D47">
      <w:pPr>
        <w:autoSpaceDE w:val="0"/>
        <w:autoSpaceDN w:val="0"/>
        <w:adjustRightInd w:val="0"/>
        <w:ind w:left="2832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lang w:eastAsia="en-US"/>
        </w:rPr>
        <w:t xml:space="preserve">    </w:t>
      </w:r>
      <w:r w:rsidR="00B65B2B" w:rsidRPr="000C6C04">
        <w:rPr>
          <w:rFonts w:eastAsiaTheme="minorHAnsi"/>
          <w:color w:val="000000" w:themeColor="text1"/>
          <w:lang w:eastAsia="en-US"/>
        </w:rPr>
        <w:t xml:space="preserve">                            </w:t>
      </w:r>
      <w:r w:rsidRPr="000C6C04">
        <w:rPr>
          <w:rFonts w:eastAsiaTheme="minorHAnsi"/>
          <w:color w:val="000000" w:themeColor="text1"/>
          <w:lang w:eastAsia="en-US"/>
        </w:rPr>
        <w:t xml:space="preserve">  _____________     __________________________________</w:t>
      </w:r>
    </w:p>
    <w:p w:rsidR="00B65B2B" w:rsidRPr="000C6C04" w:rsidRDefault="00931D47" w:rsidP="00B65B2B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C6C04">
        <w:rPr>
          <w:rFonts w:eastAsiaTheme="minorHAnsi"/>
          <w:color w:val="000000" w:themeColor="text1"/>
          <w:lang w:eastAsia="en-US"/>
        </w:rPr>
        <w:t xml:space="preserve">         </w:t>
      </w:r>
      <w:r w:rsidR="00B65B2B" w:rsidRPr="000C6C04">
        <w:rPr>
          <w:rFonts w:eastAsiaTheme="minorHAnsi"/>
          <w:color w:val="000000" w:themeColor="text1"/>
          <w:lang w:eastAsia="en-US"/>
        </w:rPr>
        <w:t xml:space="preserve">                                                        </w:t>
      </w:r>
      <w:r w:rsidRPr="000C6C04">
        <w:rPr>
          <w:rFonts w:eastAsiaTheme="minorHAnsi"/>
          <w:color w:val="000000" w:themeColor="text1"/>
          <w:lang w:eastAsia="en-US"/>
        </w:rPr>
        <w:t xml:space="preserve">        </w:t>
      </w:r>
      <w:r w:rsidR="00B65B2B" w:rsidRPr="000C6C04">
        <w:rPr>
          <w:rFonts w:eastAsiaTheme="minorHAnsi"/>
          <w:color w:val="000000" w:themeColor="text1"/>
          <w:lang w:eastAsia="en-US"/>
        </w:rPr>
        <w:t xml:space="preserve">                </w:t>
      </w:r>
      <w:r w:rsidRPr="000C6C04">
        <w:rPr>
          <w:rFonts w:eastAsiaTheme="minorHAnsi"/>
          <w:color w:val="000000" w:themeColor="text1"/>
          <w:lang w:eastAsia="en-US"/>
        </w:rPr>
        <w:t xml:space="preserve">        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>(подпись)</w:t>
      </w:r>
      <w:r w:rsidRPr="000C6C04">
        <w:rPr>
          <w:rFonts w:eastAsiaTheme="minorHAnsi"/>
          <w:color w:val="000000" w:themeColor="text1"/>
          <w:lang w:eastAsia="en-US"/>
        </w:rPr>
        <w:t xml:space="preserve">   </w:t>
      </w:r>
      <w:r w:rsidR="00B65B2B" w:rsidRPr="000C6C04">
        <w:rPr>
          <w:rFonts w:eastAsiaTheme="minorHAnsi"/>
          <w:color w:val="000000" w:themeColor="text1"/>
          <w:lang w:eastAsia="en-US"/>
        </w:rPr>
        <w:t xml:space="preserve">           </w:t>
      </w:r>
      <w:r w:rsidRPr="000C6C04">
        <w:rPr>
          <w:rFonts w:eastAsiaTheme="minorHAnsi"/>
          <w:color w:val="000000" w:themeColor="text1"/>
          <w:lang w:eastAsia="en-US"/>
        </w:rPr>
        <w:t xml:space="preserve">    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>(</w:t>
      </w:r>
      <w:r w:rsidR="001F2B0A" w:rsidRPr="000C6C04">
        <w:rPr>
          <w:rFonts w:eastAsiaTheme="minorHAnsi"/>
          <w:color w:val="000000" w:themeColor="text1"/>
          <w:sz w:val="24"/>
          <w:szCs w:val="24"/>
          <w:lang w:eastAsia="en-US"/>
        </w:rPr>
        <w:t>инициалы, фамилия)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931D47" w:rsidRPr="000C6C04" w:rsidRDefault="00931D47" w:rsidP="00931D47">
      <w:pPr>
        <w:widowControl w:val="0"/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</w:p>
    <w:p w:rsidR="00931D47" w:rsidRPr="000C6C04" w:rsidRDefault="00931D47" w:rsidP="00931D47">
      <w:pPr>
        <w:widowControl w:val="0"/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М.П. (при наличии)</w:t>
      </w:r>
    </w:p>
    <w:p w:rsidR="0047321E" w:rsidRPr="000C6C04" w:rsidRDefault="00931D47" w:rsidP="009C63FF">
      <w:pPr>
        <w:widowControl w:val="0"/>
        <w:autoSpaceDE w:val="0"/>
        <w:autoSpaceDN w:val="0"/>
        <w:adjustRightInd w:val="0"/>
        <w:spacing w:before="720" w:after="120"/>
        <w:jc w:val="center"/>
        <w:rPr>
          <w:color w:val="000000" w:themeColor="text1"/>
          <w:sz w:val="28"/>
          <w:szCs w:val="28"/>
        </w:rPr>
      </w:pPr>
      <w:r w:rsidRPr="000C6C04">
        <w:rPr>
          <w:color w:val="000000" w:themeColor="text1"/>
          <w:sz w:val="28"/>
          <w:szCs w:val="28"/>
        </w:rPr>
        <w:t>______________</w:t>
      </w:r>
      <w:r w:rsidRPr="000C6C04">
        <w:rPr>
          <w:color w:val="000000" w:themeColor="text1"/>
          <w:sz w:val="28"/>
          <w:szCs w:val="28"/>
        </w:rPr>
        <w:br w:type="page"/>
      </w:r>
    </w:p>
    <w:p w:rsidR="00714BC3" w:rsidRPr="000C6C04" w:rsidRDefault="00714BC3" w:rsidP="00714BC3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714BC3" w:rsidRPr="000C6C04" w:rsidRDefault="00714BC3" w:rsidP="00714BC3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0C6C04" w:rsidRDefault="00714BC3" w:rsidP="00714BC3">
      <w:pPr>
        <w:pStyle w:val="ConsPlusNormal"/>
        <w:ind w:left="7088"/>
        <w:outlineLvl w:val="0"/>
        <w:rPr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714BC3" w:rsidRPr="000C6C04" w:rsidRDefault="00714BC3" w:rsidP="00714BC3">
      <w:pPr>
        <w:spacing w:before="720"/>
        <w:jc w:val="center"/>
        <w:rPr>
          <w:b/>
          <w:color w:val="000000" w:themeColor="text1"/>
          <w:sz w:val="28"/>
          <w:szCs w:val="28"/>
        </w:rPr>
      </w:pPr>
      <w:r w:rsidRPr="000C6C04">
        <w:rPr>
          <w:b/>
          <w:color w:val="000000" w:themeColor="text1"/>
          <w:sz w:val="28"/>
          <w:szCs w:val="28"/>
        </w:rPr>
        <w:t>РЕЕСТР</w:t>
      </w:r>
    </w:p>
    <w:p w:rsidR="00714BC3" w:rsidRPr="000C6C04" w:rsidRDefault="00714BC3" w:rsidP="00714BC3">
      <w:pPr>
        <w:jc w:val="center"/>
        <w:rPr>
          <w:b/>
          <w:color w:val="000000" w:themeColor="text1"/>
          <w:sz w:val="28"/>
          <w:szCs w:val="28"/>
        </w:rPr>
      </w:pPr>
      <w:r w:rsidRPr="000C6C04">
        <w:rPr>
          <w:b/>
          <w:color w:val="000000" w:themeColor="text1"/>
          <w:sz w:val="28"/>
          <w:szCs w:val="28"/>
        </w:rPr>
        <w:t xml:space="preserve">договоров </w:t>
      </w:r>
      <w:r w:rsidRPr="000C6C04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об осуществлении образовательной деятельности </w:t>
      </w:r>
      <w:r w:rsidRPr="000C6C04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br/>
        <w:t xml:space="preserve">по образовательным программам дошкольного образования, заключенных </w:t>
      </w:r>
      <w:r w:rsidR="00D61872" w:rsidRPr="000C6C04">
        <w:rPr>
          <w:b/>
          <w:color w:val="000000" w:themeColor="text1"/>
          <w:spacing w:val="-4"/>
          <w:sz w:val="28"/>
          <w:szCs w:val="28"/>
        </w:rPr>
        <w:t xml:space="preserve">индивидуальным предпринимателем </w:t>
      </w:r>
      <w:r w:rsidRPr="000C6C04">
        <w:rPr>
          <w:b/>
          <w:color w:val="000000" w:themeColor="text1"/>
          <w:spacing w:val="-4"/>
          <w:sz w:val="28"/>
          <w:szCs w:val="28"/>
        </w:rPr>
        <w:t xml:space="preserve">с родителями </w:t>
      </w:r>
      <w:r w:rsidRPr="000C6C04">
        <w:rPr>
          <w:rFonts w:eastAsiaTheme="minorHAnsi"/>
          <w:b/>
          <w:bCs/>
          <w:color w:val="000000" w:themeColor="text1"/>
          <w:spacing w:val="-4"/>
          <w:sz w:val="28"/>
          <w:szCs w:val="28"/>
          <w:lang w:eastAsia="en-US"/>
        </w:rPr>
        <w:t xml:space="preserve">(законными представителями) </w:t>
      </w:r>
      <w:r w:rsidR="007E51A8" w:rsidRPr="000C6C04">
        <w:rPr>
          <w:b/>
          <w:color w:val="000000" w:themeColor="text1"/>
          <w:spacing w:val="-4"/>
          <w:sz w:val="28"/>
          <w:szCs w:val="28"/>
        </w:rPr>
        <w:t>лиц, осваивающих образовательную программу дошкольного образования</w:t>
      </w:r>
      <w:r w:rsidRPr="000C6C04">
        <w:rPr>
          <w:b/>
          <w:color w:val="000000" w:themeColor="text1"/>
          <w:sz w:val="28"/>
          <w:szCs w:val="28"/>
        </w:rPr>
        <w:t xml:space="preserve"> </w:t>
      </w:r>
    </w:p>
    <w:p w:rsidR="00714BC3" w:rsidRPr="000C6C04" w:rsidRDefault="00714BC3" w:rsidP="00714BC3">
      <w:pPr>
        <w:spacing w:before="320"/>
        <w:jc w:val="center"/>
        <w:rPr>
          <w:color w:val="000000" w:themeColor="text1"/>
          <w:sz w:val="28"/>
          <w:szCs w:val="28"/>
        </w:rPr>
      </w:pPr>
      <w:r w:rsidRPr="000C6C04">
        <w:rPr>
          <w:color w:val="000000" w:themeColor="text1"/>
          <w:sz w:val="28"/>
          <w:szCs w:val="28"/>
        </w:rPr>
        <w:t>__________________________________________________________</w:t>
      </w:r>
    </w:p>
    <w:p w:rsidR="00714BC3" w:rsidRPr="000C6C04" w:rsidRDefault="00714BC3" w:rsidP="00714BC3">
      <w:pPr>
        <w:autoSpaceDE w:val="0"/>
        <w:autoSpaceDN w:val="0"/>
        <w:adjustRightInd w:val="0"/>
        <w:spacing w:after="480"/>
        <w:jc w:val="center"/>
        <w:rPr>
          <w:color w:val="000000" w:themeColor="text1"/>
          <w:sz w:val="24"/>
          <w:szCs w:val="28"/>
        </w:rPr>
      </w:pPr>
      <w:r w:rsidRPr="000C6C04">
        <w:rPr>
          <w:color w:val="000000" w:themeColor="text1"/>
          <w:sz w:val="24"/>
          <w:szCs w:val="28"/>
        </w:rPr>
        <w:t>(</w:t>
      </w:r>
      <w:r w:rsidR="00941862" w:rsidRPr="000C6C04">
        <w:rPr>
          <w:color w:val="000000" w:themeColor="text1"/>
          <w:sz w:val="24"/>
          <w:szCs w:val="28"/>
        </w:rPr>
        <w:t>ф</w:t>
      </w:r>
      <w:r w:rsidR="00AF5763" w:rsidRPr="000C6C04">
        <w:rPr>
          <w:color w:val="000000" w:themeColor="text1"/>
          <w:sz w:val="24"/>
          <w:szCs w:val="28"/>
        </w:rPr>
        <w:t xml:space="preserve">амилия, имя, отчество </w:t>
      </w:r>
      <w:r w:rsidR="00D61872" w:rsidRPr="000C6C04">
        <w:rPr>
          <w:color w:val="000000" w:themeColor="text1"/>
          <w:sz w:val="24"/>
          <w:szCs w:val="28"/>
        </w:rPr>
        <w:t>(</w:t>
      </w:r>
      <w:r w:rsidR="00AF5763" w:rsidRPr="000C6C04">
        <w:rPr>
          <w:color w:val="000000" w:themeColor="text1"/>
          <w:sz w:val="24"/>
          <w:szCs w:val="28"/>
        </w:rPr>
        <w:t>последнее</w:t>
      </w:r>
      <w:r w:rsidR="00D61872" w:rsidRPr="000C6C04">
        <w:rPr>
          <w:color w:val="000000" w:themeColor="text1"/>
          <w:sz w:val="24"/>
          <w:szCs w:val="28"/>
        </w:rPr>
        <w:t xml:space="preserve"> – при наличии) </w:t>
      </w:r>
      <w:r w:rsidR="00631E74">
        <w:rPr>
          <w:color w:val="000000" w:themeColor="text1"/>
          <w:sz w:val="24"/>
          <w:szCs w:val="28"/>
        </w:rPr>
        <w:t>(</w:t>
      </w:r>
      <w:r w:rsidR="00631E74" w:rsidRPr="000C6C04">
        <w:rPr>
          <w:color w:val="000000" w:themeColor="text1"/>
          <w:sz w:val="24"/>
          <w:szCs w:val="28"/>
        </w:rPr>
        <w:t>полностью</w:t>
      </w:r>
      <w:r w:rsidR="00631E74">
        <w:rPr>
          <w:color w:val="000000" w:themeColor="text1"/>
          <w:sz w:val="24"/>
          <w:szCs w:val="28"/>
        </w:rPr>
        <w:t>)</w:t>
      </w:r>
      <w:r w:rsidR="004363BD" w:rsidRPr="000C6C04">
        <w:rPr>
          <w:color w:val="000000" w:themeColor="text1"/>
          <w:sz w:val="24"/>
          <w:szCs w:val="28"/>
        </w:rPr>
        <w:br/>
      </w:r>
      <w:r w:rsidR="00D61872" w:rsidRPr="000C6C04">
        <w:rPr>
          <w:color w:val="000000" w:themeColor="text1"/>
          <w:sz w:val="24"/>
          <w:szCs w:val="28"/>
        </w:rPr>
        <w:t>индивидуального предпринимателя</w:t>
      </w:r>
      <w:r w:rsidRPr="000C6C04">
        <w:rPr>
          <w:color w:val="000000" w:themeColor="text1"/>
          <w:sz w:val="24"/>
          <w:szCs w:val="28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775"/>
        <w:gridCol w:w="501"/>
        <w:gridCol w:w="2088"/>
        <w:gridCol w:w="2016"/>
      </w:tblGrid>
      <w:tr w:rsidR="00714BC3" w:rsidRPr="000C6C04" w:rsidTr="007571BE">
        <w:trPr>
          <w:trHeight w:val="95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BC3" w:rsidRPr="000C6C04" w:rsidRDefault="00714BC3" w:rsidP="00AF5763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функционирования групп от __ до __ часов в день.</w:t>
            </w:r>
          </w:p>
        </w:tc>
      </w:tr>
      <w:tr w:rsidR="00714BC3" w:rsidRPr="000C6C04" w:rsidTr="007571BE">
        <w:tc>
          <w:tcPr>
            <w:tcW w:w="4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BC3" w:rsidRPr="000C6C04" w:rsidRDefault="00714BC3" w:rsidP="0086535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BC3" w:rsidRPr="000C6C04" w:rsidRDefault="00714BC3" w:rsidP="0086535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71BE" w:rsidRPr="000C6C04" w:rsidTr="007571BE">
        <w:trPr>
          <w:trHeight w:val="1111"/>
        </w:trPr>
        <w:tc>
          <w:tcPr>
            <w:tcW w:w="567" w:type="dxa"/>
            <w:tcBorders>
              <w:top w:val="single" w:sz="4" w:space="0" w:color="auto"/>
            </w:tcBorders>
          </w:tcPr>
          <w:p w:rsidR="00714BC3" w:rsidRPr="000C6C04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31E74" w:rsidRDefault="00AF5763" w:rsidP="00631E7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Фамилия, имя, отчество </w:t>
            </w:r>
            <w:r w:rsidR="00714BC3"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последнее</w:t>
            </w:r>
            <w:r w:rsidR="00714BC3"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="00714BC3"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 наличии) </w:t>
            </w:r>
            <w:r w:rsidR="00631E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="00631E74"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полностью</w:t>
            </w:r>
            <w:r w:rsidR="00631E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 w:rsidR="00631E74"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714BC3" w:rsidRPr="000C6C04" w:rsidRDefault="00FA6EE3" w:rsidP="00631E7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лиц, осваивающих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4BC3" w:rsidRPr="000C6C04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 договора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14BC3" w:rsidRPr="000C6C04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договора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714BC3" w:rsidRPr="000C6C04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Номер дополнительного соглашения </w:t>
            </w:r>
            <w:r w:rsidR="007571BE"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договору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714BC3" w:rsidRPr="000C6C04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Дата дополнительного соглашения </w:t>
            </w:r>
            <w:r w:rsidR="007571BE"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0C6C0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договору</w:t>
            </w:r>
          </w:p>
        </w:tc>
      </w:tr>
      <w:tr w:rsidR="007571BE" w:rsidRPr="000C6C04" w:rsidTr="007571BE">
        <w:tc>
          <w:tcPr>
            <w:tcW w:w="567" w:type="dxa"/>
          </w:tcPr>
          <w:p w:rsidR="00714BC3" w:rsidRPr="00732116" w:rsidRDefault="00732116" w:rsidP="00AF57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14BC3" w:rsidRPr="00732116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BC3" w:rsidRPr="00732116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14BC3" w:rsidRPr="00732116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714BC3" w:rsidRPr="00732116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:rsidR="00714BC3" w:rsidRPr="00732116" w:rsidRDefault="00714BC3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2116" w:rsidRPr="000C6C04" w:rsidTr="007571BE">
        <w:tc>
          <w:tcPr>
            <w:tcW w:w="567" w:type="dxa"/>
          </w:tcPr>
          <w:p w:rsidR="00732116" w:rsidRPr="00732116" w:rsidRDefault="00732116" w:rsidP="00AF576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732116" w:rsidRPr="00732116" w:rsidRDefault="00732116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116" w:rsidRPr="00732116" w:rsidRDefault="00732116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2116" w:rsidRPr="00732116" w:rsidRDefault="00732116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732116" w:rsidRPr="00732116" w:rsidRDefault="00732116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:rsidR="00732116" w:rsidRPr="00732116" w:rsidRDefault="00732116" w:rsidP="00AF576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F5763" w:rsidRPr="000C6C04" w:rsidRDefault="00AF5763" w:rsidP="00AF5763">
      <w:pPr>
        <w:widowControl w:val="0"/>
        <w:autoSpaceDE w:val="0"/>
        <w:autoSpaceDN w:val="0"/>
        <w:adjustRightInd w:val="0"/>
        <w:spacing w:before="72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Индивидуальный предприниматель</w:t>
      </w:r>
    </w:p>
    <w:p w:rsidR="00AF5763" w:rsidRPr="000C6C04" w:rsidRDefault="00AF5763" w:rsidP="00AF5763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(уполномоченное лицо)</w:t>
      </w:r>
      <w:r w:rsidRPr="000C6C04">
        <w:rPr>
          <w:rFonts w:eastAsiaTheme="minorHAnsi"/>
          <w:color w:val="000000" w:themeColor="text1"/>
          <w:lang w:eastAsia="en-US"/>
        </w:rPr>
        <w:t xml:space="preserve"> </w:t>
      </w:r>
    </w:p>
    <w:p w:rsidR="00AF5763" w:rsidRPr="000C6C04" w:rsidRDefault="00AF5763" w:rsidP="00AF5763">
      <w:pPr>
        <w:autoSpaceDE w:val="0"/>
        <w:autoSpaceDN w:val="0"/>
        <w:adjustRightInd w:val="0"/>
        <w:ind w:left="2832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lang w:eastAsia="en-US"/>
        </w:rPr>
        <w:t xml:space="preserve">                                  _____________     __________________________________</w:t>
      </w:r>
    </w:p>
    <w:p w:rsidR="00AF5763" w:rsidRPr="000C6C04" w:rsidRDefault="00AF5763" w:rsidP="00AF5763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C6C04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              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>(подпись)</w:t>
      </w:r>
      <w:r w:rsidRPr="000C6C04">
        <w:rPr>
          <w:rFonts w:eastAsiaTheme="minorHAnsi"/>
          <w:color w:val="000000" w:themeColor="text1"/>
          <w:lang w:eastAsia="en-US"/>
        </w:rPr>
        <w:t xml:space="preserve">                  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 xml:space="preserve">(инициалы, фамилия) </w:t>
      </w:r>
    </w:p>
    <w:p w:rsidR="00AF5763" w:rsidRPr="000C6C04" w:rsidRDefault="00AF5763" w:rsidP="00AF5763">
      <w:pPr>
        <w:widowControl w:val="0"/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</w:p>
    <w:p w:rsidR="00AF5763" w:rsidRPr="000C6C04" w:rsidRDefault="00AF5763" w:rsidP="00AF5763">
      <w:pPr>
        <w:widowControl w:val="0"/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М.П. (при наличии)</w:t>
      </w:r>
    </w:p>
    <w:p w:rsidR="00D61872" w:rsidRPr="000C6C04" w:rsidRDefault="00D61872" w:rsidP="00D61872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D61872" w:rsidRPr="000C6C04" w:rsidRDefault="00D61872" w:rsidP="00D6187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C04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</w:t>
      </w:r>
      <w:r w:rsidRPr="000C6C04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:rsidR="00714BC3" w:rsidRPr="000C6C04" w:rsidRDefault="00714BC3" w:rsidP="009C63FF">
      <w:pPr>
        <w:pStyle w:val="ConsPlusNormal"/>
        <w:tabs>
          <w:tab w:val="left" w:pos="1134"/>
        </w:tabs>
        <w:spacing w:before="720" w:after="120"/>
        <w:ind w:firstLine="567"/>
        <w:jc w:val="center"/>
        <w:rPr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0C6C04">
        <w:rPr>
          <w:color w:val="000000" w:themeColor="text1"/>
          <w:sz w:val="28"/>
          <w:szCs w:val="28"/>
        </w:rPr>
        <w:br w:type="page"/>
      </w:r>
    </w:p>
    <w:p w:rsidR="00714BC3" w:rsidRPr="009C63FF" w:rsidRDefault="00714BC3" w:rsidP="00714BC3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3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714BC3" w:rsidRPr="009C63FF" w:rsidRDefault="00714BC3" w:rsidP="00714BC3">
      <w:pPr>
        <w:pStyle w:val="ConsPlusNormal"/>
        <w:ind w:left="708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C3" w:rsidRPr="009C63FF" w:rsidRDefault="00714BC3" w:rsidP="00714BC3">
      <w:pPr>
        <w:pStyle w:val="ConsPlusNormal"/>
        <w:ind w:left="708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3FF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714BC3" w:rsidRPr="009C63FF" w:rsidRDefault="00714BC3" w:rsidP="00714BC3">
      <w:pPr>
        <w:spacing w:before="720"/>
        <w:jc w:val="center"/>
        <w:rPr>
          <w:b/>
          <w:color w:val="000000" w:themeColor="text1"/>
          <w:sz w:val="28"/>
          <w:szCs w:val="28"/>
        </w:rPr>
      </w:pPr>
      <w:r w:rsidRPr="009C63FF">
        <w:rPr>
          <w:b/>
          <w:color w:val="000000" w:themeColor="text1"/>
          <w:sz w:val="28"/>
          <w:szCs w:val="28"/>
        </w:rPr>
        <w:t>СВЕДЕНИЯ</w:t>
      </w:r>
    </w:p>
    <w:p w:rsidR="00714BC3" w:rsidRPr="000C6C04" w:rsidRDefault="00714BC3" w:rsidP="00714BC3">
      <w:pPr>
        <w:jc w:val="center"/>
        <w:rPr>
          <w:b/>
          <w:color w:val="000000" w:themeColor="text1"/>
          <w:sz w:val="28"/>
          <w:szCs w:val="28"/>
        </w:rPr>
      </w:pPr>
      <w:r w:rsidRPr="000C6C04">
        <w:rPr>
          <w:b/>
          <w:color w:val="000000" w:themeColor="text1"/>
          <w:sz w:val="28"/>
          <w:szCs w:val="28"/>
        </w:rPr>
        <w:t xml:space="preserve">о прогнозируемой среднегодовой численности </w:t>
      </w:r>
      <w:r w:rsidR="007E51A8" w:rsidRPr="000C6C04">
        <w:rPr>
          <w:b/>
          <w:color w:val="000000" w:themeColor="text1"/>
          <w:sz w:val="28"/>
          <w:szCs w:val="28"/>
        </w:rPr>
        <w:t>лиц, осваивающих образовательную программу дошкольного образования</w:t>
      </w:r>
      <w:r w:rsidR="005A79B4" w:rsidRPr="000C6C04">
        <w:rPr>
          <w:b/>
          <w:color w:val="000000" w:themeColor="text1"/>
          <w:sz w:val="28"/>
          <w:szCs w:val="28"/>
        </w:rPr>
        <w:t>,</w:t>
      </w:r>
    </w:p>
    <w:p w:rsidR="00714BC3" w:rsidRPr="000C6C04" w:rsidRDefault="00714BC3" w:rsidP="00714BC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20___ год</w:t>
      </w:r>
    </w:p>
    <w:p w:rsidR="00714BC3" w:rsidRPr="000C6C04" w:rsidRDefault="00714BC3" w:rsidP="00714BC3">
      <w:pPr>
        <w:pStyle w:val="ConsPlusNonformat"/>
        <w:spacing w:before="3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714BC3" w:rsidRPr="000C6C04" w:rsidRDefault="00714BC3" w:rsidP="00714BC3">
      <w:pPr>
        <w:pStyle w:val="ConsPlusNonformat"/>
        <w:spacing w:after="48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4155A0" w:rsidRPr="000C6C04">
        <w:rPr>
          <w:rFonts w:ascii="Times New Roman" w:hAnsi="Times New Roman" w:cs="Times New Roman"/>
          <w:color w:val="000000" w:themeColor="text1"/>
          <w:sz w:val="24"/>
          <w:szCs w:val="28"/>
        </w:rPr>
        <w:t>ф</w:t>
      </w:r>
      <w:r w:rsidR="004363BD" w:rsidRPr="000C6C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амилия, имя, отчество (последнее – при наличии) </w:t>
      </w:r>
      <w:r w:rsidR="00F00D1B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F00D1B" w:rsidRPr="000C6C04">
        <w:rPr>
          <w:rFonts w:ascii="Times New Roman" w:hAnsi="Times New Roman" w:cs="Times New Roman"/>
          <w:color w:val="000000" w:themeColor="text1"/>
          <w:sz w:val="24"/>
          <w:szCs w:val="28"/>
        </w:rPr>
        <w:t>полностью</w:t>
      </w:r>
      <w:r w:rsidR="00F00D1B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4363BD" w:rsidRPr="000C6C04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E088E" w:rsidRPr="000C6C04">
        <w:rPr>
          <w:rFonts w:ascii="Times New Roman" w:hAnsi="Times New Roman" w:cs="Times New Roman"/>
          <w:color w:val="000000" w:themeColor="text1"/>
          <w:sz w:val="24"/>
          <w:szCs w:val="28"/>
        </w:rPr>
        <w:t>индивидуального предпринимателя</w:t>
      </w:r>
      <w:r w:rsidRPr="000C6C04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631"/>
        <w:gridCol w:w="1560"/>
        <w:gridCol w:w="1659"/>
      </w:tblGrid>
      <w:tr w:rsidR="00714BC3" w:rsidRPr="000C6C04" w:rsidTr="0086535B">
        <w:trPr>
          <w:trHeight w:val="790"/>
          <w:tblHeader/>
        </w:trPr>
        <w:tc>
          <w:tcPr>
            <w:tcW w:w="2756" w:type="dxa"/>
            <w:vMerge w:val="restart"/>
          </w:tcPr>
          <w:p w:rsidR="00714BC3" w:rsidRPr="000C6C04" w:rsidRDefault="00714BC3" w:rsidP="008653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692" w:type="dxa"/>
            <w:gridSpan w:val="4"/>
          </w:tcPr>
          <w:p w:rsidR="00714BC3" w:rsidRPr="000C6C04" w:rsidRDefault="00714BC3" w:rsidP="007E51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Прогнозируемая среднегодовая численность </w:t>
            </w:r>
            <w:r w:rsidR="007E51A8"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лиц, осваивающих образовательную программу дошкольного образования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человек</w:t>
            </w:r>
          </w:p>
        </w:tc>
      </w:tr>
      <w:tr w:rsidR="00714BC3" w:rsidRPr="000C6C04" w:rsidTr="00A04C69">
        <w:trPr>
          <w:trHeight w:val="177"/>
          <w:tblHeader/>
        </w:trPr>
        <w:tc>
          <w:tcPr>
            <w:tcW w:w="2756" w:type="dxa"/>
            <w:vMerge/>
          </w:tcPr>
          <w:p w:rsidR="00714BC3" w:rsidRPr="000C6C04" w:rsidRDefault="00714BC3" w:rsidP="0086535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14BC3" w:rsidRPr="000C6C04" w:rsidRDefault="00714BC3" w:rsidP="008653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850" w:type="dxa"/>
            <w:gridSpan w:val="3"/>
          </w:tcPr>
          <w:p w:rsidR="00714BC3" w:rsidRPr="000C6C04" w:rsidRDefault="004155A0" w:rsidP="008653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группах </w:t>
            </w:r>
            <w:r w:rsidR="00714BC3"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режимом функционирования</w:t>
            </w:r>
          </w:p>
        </w:tc>
      </w:tr>
      <w:tr w:rsidR="00714BC3" w:rsidRPr="000C6C04" w:rsidTr="00A04C69">
        <w:trPr>
          <w:trHeight w:val="495"/>
          <w:tblHeader/>
        </w:trPr>
        <w:tc>
          <w:tcPr>
            <w:tcW w:w="2756" w:type="dxa"/>
            <w:vMerge/>
          </w:tcPr>
          <w:p w:rsidR="00714BC3" w:rsidRPr="000C6C04" w:rsidRDefault="00714BC3" w:rsidP="0086535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14BC3" w:rsidRPr="000C6C04" w:rsidRDefault="00714BC3" w:rsidP="0086535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8 до 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12 часов 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день</w:t>
            </w: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4 до 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 часов 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день</w:t>
            </w: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3 до 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3,5 часа 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день</w:t>
            </w: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01.02.20__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01.03.20__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01.04.20__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01.05.20__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01.06.20__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01.07.20__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01.08.20__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01.09.20__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01.10.20__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01.11.20__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01.12.20__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57"/>
        </w:trPr>
        <w:tc>
          <w:tcPr>
            <w:tcW w:w="2756" w:type="dxa"/>
          </w:tcPr>
          <w:p w:rsidR="00714BC3" w:rsidRPr="000C6C04" w:rsidRDefault="00714BC3" w:rsidP="0086535B">
            <w:pPr>
              <w:pStyle w:val="ConsPlusNormal"/>
              <w:spacing w:before="60" w:after="6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01.01.20__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4BC3" w:rsidRPr="000C6C04" w:rsidTr="0086535B">
        <w:trPr>
          <w:trHeight w:val="49"/>
        </w:trPr>
        <w:tc>
          <w:tcPr>
            <w:tcW w:w="2756" w:type="dxa"/>
          </w:tcPr>
          <w:p w:rsidR="00714BC3" w:rsidRPr="000C6C04" w:rsidRDefault="00714BC3" w:rsidP="006C6F3C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Прогнозируемая среднего</w:t>
            </w:r>
            <w:r w:rsidR="004363BD"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довая численность </w:t>
            </w:r>
            <w:r w:rsidR="00EF4600"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лиц, осваивающи</w:t>
            </w:r>
            <w:r w:rsidR="006C6F3C"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EF4600"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образовательную программу дошкольного образования</w:t>
            </w:r>
            <w:r w:rsidRPr="000C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42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4BC3" w:rsidRPr="000C6C04" w:rsidRDefault="00714BC3" w:rsidP="0086535B">
            <w:pPr>
              <w:pStyle w:val="ConsPlusNormal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4BC3" w:rsidRPr="000C6C04" w:rsidRDefault="00714BC3" w:rsidP="00714BC3">
      <w:pPr>
        <w:spacing w:before="120"/>
        <w:jc w:val="both"/>
        <w:rPr>
          <w:color w:val="000000" w:themeColor="text1"/>
          <w:spacing w:val="-4"/>
          <w:sz w:val="24"/>
          <w:szCs w:val="28"/>
        </w:rPr>
      </w:pPr>
      <w:r w:rsidRPr="000C6C04">
        <w:rPr>
          <w:color w:val="000000" w:themeColor="text1"/>
          <w:spacing w:val="-4"/>
          <w:sz w:val="24"/>
          <w:szCs w:val="28"/>
        </w:rPr>
        <w:t xml:space="preserve">* Прогнозируемая среднегодовая численность </w:t>
      </w:r>
      <w:r w:rsidR="0036096F" w:rsidRPr="000C6C04">
        <w:rPr>
          <w:color w:val="000000" w:themeColor="text1"/>
          <w:spacing w:val="-4"/>
          <w:sz w:val="24"/>
          <w:szCs w:val="28"/>
        </w:rPr>
        <w:t>лиц, осваивающих образовательную программу дошкольного образования,</w:t>
      </w:r>
      <w:r w:rsidRPr="000C6C04">
        <w:rPr>
          <w:color w:val="000000" w:themeColor="text1"/>
          <w:spacing w:val="-4"/>
          <w:sz w:val="24"/>
          <w:szCs w:val="28"/>
        </w:rPr>
        <w:t xml:space="preserve"> рассчитывается путем суммирования количества </w:t>
      </w:r>
      <w:r w:rsidR="00FA6EE3" w:rsidRPr="000C6C04">
        <w:rPr>
          <w:color w:val="000000" w:themeColor="text1"/>
          <w:spacing w:val="-4"/>
          <w:sz w:val="24"/>
          <w:szCs w:val="28"/>
        </w:rPr>
        <w:t xml:space="preserve">лиц, осваивающих образовательную программу дошкольного образования, </w:t>
      </w:r>
      <w:r w:rsidRPr="000C6C04">
        <w:rPr>
          <w:color w:val="000000" w:themeColor="text1"/>
          <w:spacing w:val="-4"/>
          <w:sz w:val="24"/>
          <w:szCs w:val="28"/>
        </w:rPr>
        <w:t>по состоянию на 1-е число месяца финансового года (с месяца, следующего за месяцем принятия решения о предоставлении субсидии) и деления результата на 12.</w:t>
      </w:r>
      <w:bookmarkStart w:id="0" w:name="_GoBack"/>
      <w:bookmarkEnd w:id="0"/>
    </w:p>
    <w:p w:rsidR="004363BD" w:rsidRPr="000C6C04" w:rsidRDefault="004363BD" w:rsidP="004363BD">
      <w:pPr>
        <w:widowControl w:val="0"/>
        <w:autoSpaceDE w:val="0"/>
        <w:autoSpaceDN w:val="0"/>
        <w:adjustRightInd w:val="0"/>
        <w:spacing w:before="72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Индивидуальный предприниматель</w:t>
      </w:r>
    </w:p>
    <w:p w:rsidR="004363BD" w:rsidRPr="000C6C04" w:rsidRDefault="004363BD" w:rsidP="004363BD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(уполномоченное лицо)</w:t>
      </w:r>
      <w:r w:rsidRPr="000C6C04">
        <w:rPr>
          <w:rFonts w:eastAsiaTheme="minorHAnsi"/>
          <w:color w:val="000000" w:themeColor="text1"/>
          <w:lang w:eastAsia="en-US"/>
        </w:rPr>
        <w:t xml:space="preserve"> </w:t>
      </w:r>
    </w:p>
    <w:p w:rsidR="004363BD" w:rsidRPr="000C6C04" w:rsidRDefault="004363BD" w:rsidP="004363BD">
      <w:pPr>
        <w:autoSpaceDE w:val="0"/>
        <w:autoSpaceDN w:val="0"/>
        <w:adjustRightInd w:val="0"/>
        <w:ind w:left="2832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lang w:eastAsia="en-US"/>
        </w:rPr>
        <w:t xml:space="preserve">                                  _____________     __________________________________</w:t>
      </w:r>
    </w:p>
    <w:p w:rsidR="004363BD" w:rsidRPr="000C6C04" w:rsidRDefault="004363BD" w:rsidP="004363BD">
      <w:pPr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C6C04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              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>(подпись)</w:t>
      </w:r>
      <w:r w:rsidRPr="000C6C04">
        <w:rPr>
          <w:rFonts w:eastAsiaTheme="minorHAnsi"/>
          <w:color w:val="000000" w:themeColor="text1"/>
          <w:lang w:eastAsia="en-US"/>
        </w:rPr>
        <w:t xml:space="preserve">                  </w:t>
      </w: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 xml:space="preserve">(инициалы, фамилия) </w:t>
      </w:r>
    </w:p>
    <w:p w:rsidR="004363BD" w:rsidRPr="000C6C04" w:rsidRDefault="004363BD" w:rsidP="004363BD">
      <w:pPr>
        <w:widowControl w:val="0"/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</w:p>
    <w:p w:rsidR="004363BD" w:rsidRPr="000C6C04" w:rsidRDefault="004363BD" w:rsidP="004363BD">
      <w:pPr>
        <w:widowControl w:val="0"/>
        <w:autoSpaceDE w:val="0"/>
        <w:autoSpaceDN w:val="0"/>
        <w:adjustRightInd w:val="0"/>
        <w:outlineLvl w:val="0"/>
        <w:rPr>
          <w:rFonts w:eastAsiaTheme="minorHAnsi"/>
          <w:color w:val="000000" w:themeColor="text1"/>
          <w:lang w:eastAsia="en-US"/>
        </w:rPr>
      </w:pPr>
      <w:r w:rsidRPr="000C6C04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     </w:t>
      </w:r>
      <w:r w:rsidRPr="000C6C04">
        <w:rPr>
          <w:rFonts w:eastAsiaTheme="minorHAnsi"/>
          <w:color w:val="000000" w:themeColor="text1"/>
          <w:sz w:val="28"/>
          <w:szCs w:val="28"/>
          <w:lang w:eastAsia="en-US"/>
        </w:rPr>
        <w:t>М.П. (при наличии)</w:t>
      </w:r>
    </w:p>
    <w:p w:rsidR="004363BD" w:rsidRPr="000C6C04" w:rsidRDefault="004363BD" w:rsidP="004363BD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4363BD" w:rsidRPr="000C6C04" w:rsidRDefault="004363BD" w:rsidP="004363B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C04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</w:t>
      </w:r>
      <w:r w:rsidRPr="000C6C04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:rsidR="000E088E" w:rsidRPr="000C6C04" w:rsidRDefault="000E088E" w:rsidP="000E088E">
      <w:pPr>
        <w:pStyle w:val="ConsPlusNormal"/>
        <w:tabs>
          <w:tab w:val="left" w:pos="1134"/>
        </w:tabs>
        <w:spacing w:before="7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C04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C29D9" w:rsidRPr="000C6C04" w:rsidRDefault="003C29D9" w:rsidP="006C446A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3C29D9" w:rsidRPr="000C6C04" w:rsidSect="00C91296">
      <w:headerReference w:type="default" r:id="rId10"/>
      <w:pgSz w:w="11906" w:h="16838"/>
      <w:pgMar w:top="536" w:right="849" w:bottom="1276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AA" w:rsidRDefault="007243AA" w:rsidP="00A130A7">
      <w:r>
        <w:separator/>
      </w:r>
    </w:p>
  </w:endnote>
  <w:endnote w:type="continuationSeparator" w:id="0">
    <w:p w:rsidR="007243AA" w:rsidRDefault="007243AA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AA" w:rsidRDefault="007243AA" w:rsidP="00A130A7">
      <w:r>
        <w:separator/>
      </w:r>
    </w:p>
  </w:footnote>
  <w:footnote w:type="continuationSeparator" w:id="0">
    <w:p w:rsidR="007243AA" w:rsidRDefault="007243AA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1985"/>
      <w:docPartObj>
        <w:docPartGallery w:val="Page Numbers (Top of Page)"/>
        <w:docPartUnique/>
      </w:docPartObj>
    </w:sdtPr>
    <w:sdtEndPr/>
    <w:sdtContent>
      <w:p w:rsidR="00BC7C99" w:rsidRDefault="007243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8E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C7C99" w:rsidRDefault="00BC7C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34314"/>
      <w:docPartObj>
        <w:docPartGallery w:val="Page Numbers (Top of Page)"/>
        <w:docPartUnique/>
      </w:docPartObj>
    </w:sdtPr>
    <w:sdtEndPr/>
    <w:sdtContent>
      <w:p w:rsidR="00BC7C99" w:rsidRDefault="007243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8E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C7C99" w:rsidRDefault="00BC7C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3316B47"/>
    <w:multiLevelType w:val="multilevel"/>
    <w:tmpl w:val="9852F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0C56E83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D31610F"/>
    <w:multiLevelType w:val="hybridMultilevel"/>
    <w:tmpl w:val="975061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C9C66C5"/>
    <w:multiLevelType w:val="multilevel"/>
    <w:tmpl w:val="A900D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6C47EC1"/>
    <w:multiLevelType w:val="multilevel"/>
    <w:tmpl w:val="FA2E4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933A83"/>
    <w:multiLevelType w:val="multilevel"/>
    <w:tmpl w:val="F306BA5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4" w15:restartNumberingAfterBreak="0">
    <w:nsid w:val="4FA417BB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0C31177"/>
    <w:multiLevelType w:val="hybridMultilevel"/>
    <w:tmpl w:val="30581592"/>
    <w:lvl w:ilvl="0" w:tplc="A0C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12063F5"/>
    <w:multiLevelType w:val="multilevel"/>
    <w:tmpl w:val="D374C8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20" w15:restartNumberingAfterBreak="0">
    <w:nsid w:val="645A0B6B"/>
    <w:multiLevelType w:val="multilevel"/>
    <w:tmpl w:val="948099A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21" w15:restartNumberingAfterBreak="0">
    <w:nsid w:val="64F019D0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8"/>
  </w:num>
  <w:num w:numId="5">
    <w:abstractNumId w:val="22"/>
  </w:num>
  <w:num w:numId="6">
    <w:abstractNumId w:val="23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16"/>
  </w:num>
  <w:num w:numId="13">
    <w:abstractNumId w:val="4"/>
  </w:num>
  <w:num w:numId="14">
    <w:abstractNumId w:val="3"/>
  </w:num>
  <w:num w:numId="15">
    <w:abstractNumId w:val="20"/>
  </w:num>
  <w:num w:numId="16">
    <w:abstractNumId w:val="19"/>
  </w:num>
  <w:num w:numId="17">
    <w:abstractNumId w:val="11"/>
  </w:num>
  <w:num w:numId="18">
    <w:abstractNumId w:val="13"/>
  </w:num>
  <w:num w:numId="19">
    <w:abstractNumId w:val="15"/>
  </w:num>
  <w:num w:numId="20">
    <w:abstractNumId w:val="10"/>
  </w:num>
  <w:num w:numId="21">
    <w:abstractNumId w:val="18"/>
  </w:num>
  <w:num w:numId="22">
    <w:abstractNumId w:val="6"/>
  </w:num>
  <w:num w:numId="23">
    <w:abstractNumId w:val="14"/>
  </w:num>
  <w:num w:numId="24">
    <w:abstractNumId w:val="2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630"/>
    <w:rsid w:val="000003E4"/>
    <w:rsid w:val="00002ABB"/>
    <w:rsid w:val="000032AE"/>
    <w:rsid w:val="00003C71"/>
    <w:rsid w:val="00004EC2"/>
    <w:rsid w:val="00005377"/>
    <w:rsid w:val="0000664E"/>
    <w:rsid w:val="00010DAB"/>
    <w:rsid w:val="00011825"/>
    <w:rsid w:val="00012ADC"/>
    <w:rsid w:val="00012C16"/>
    <w:rsid w:val="00012CA9"/>
    <w:rsid w:val="00013AA2"/>
    <w:rsid w:val="00014419"/>
    <w:rsid w:val="00015671"/>
    <w:rsid w:val="00015718"/>
    <w:rsid w:val="00020DE7"/>
    <w:rsid w:val="00020F19"/>
    <w:rsid w:val="00021376"/>
    <w:rsid w:val="0002148B"/>
    <w:rsid w:val="00021D46"/>
    <w:rsid w:val="000224B8"/>
    <w:rsid w:val="000229D0"/>
    <w:rsid w:val="000233AF"/>
    <w:rsid w:val="00024117"/>
    <w:rsid w:val="00024E0E"/>
    <w:rsid w:val="000257C4"/>
    <w:rsid w:val="00030600"/>
    <w:rsid w:val="00031936"/>
    <w:rsid w:val="00031946"/>
    <w:rsid w:val="00032E7F"/>
    <w:rsid w:val="0003363A"/>
    <w:rsid w:val="0003466A"/>
    <w:rsid w:val="000347F4"/>
    <w:rsid w:val="0003591C"/>
    <w:rsid w:val="00035AB6"/>
    <w:rsid w:val="00040426"/>
    <w:rsid w:val="00040B14"/>
    <w:rsid w:val="00041024"/>
    <w:rsid w:val="00041334"/>
    <w:rsid w:val="0004168D"/>
    <w:rsid w:val="0004184E"/>
    <w:rsid w:val="00041A89"/>
    <w:rsid w:val="00042676"/>
    <w:rsid w:val="00044527"/>
    <w:rsid w:val="00044A68"/>
    <w:rsid w:val="00044E21"/>
    <w:rsid w:val="000458C0"/>
    <w:rsid w:val="000474C2"/>
    <w:rsid w:val="00047998"/>
    <w:rsid w:val="00047C23"/>
    <w:rsid w:val="0005050E"/>
    <w:rsid w:val="00050715"/>
    <w:rsid w:val="00051CE3"/>
    <w:rsid w:val="00056172"/>
    <w:rsid w:val="00057519"/>
    <w:rsid w:val="000577D2"/>
    <w:rsid w:val="0005787F"/>
    <w:rsid w:val="00057FF1"/>
    <w:rsid w:val="00060506"/>
    <w:rsid w:val="00061D8B"/>
    <w:rsid w:val="00061F10"/>
    <w:rsid w:val="0006384A"/>
    <w:rsid w:val="000641A6"/>
    <w:rsid w:val="000642A0"/>
    <w:rsid w:val="0006463D"/>
    <w:rsid w:val="000646FC"/>
    <w:rsid w:val="00064C46"/>
    <w:rsid w:val="00066502"/>
    <w:rsid w:val="00066FE7"/>
    <w:rsid w:val="0006724B"/>
    <w:rsid w:val="00070230"/>
    <w:rsid w:val="00070699"/>
    <w:rsid w:val="00071CF2"/>
    <w:rsid w:val="0007230A"/>
    <w:rsid w:val="000723DF"/>
    <w:rsid w:val="00072E3B"/>
    <w:rsid w:val="00073212"/>
    <w:rsid w:val="00074752"/>
    <w:rsid w:val="00080C3E"/>
    <w:rsid w:val="000815CC"/>
    <w:rsid w:val="000815EE"/>
    <w:rsid w:val="00084B75"/>
    <w:rsid w:val="00086391"/>
    <w:rsid w:val="00087044"/>
    <w:rsid w:val="000906B3"/>
    <w:rsid w:val="000909CE"/>
    <w:rsid w:val="00090FBE"/>
    <w:rsid w:val="00091791"/>
    <w:rsid w:val="00091801"/>
    <w:rsid w:val="00091A5B"/>
    <w:rsid w:val="0009230B"/>
    <w:rsid w:val="00092F97"/>
    <w:rsid w:val="00093687"/>
    <w:rsid w:val="00093892"/>
    <w:rsid w:val="000A0E5C"/>
    <w:rsid w:val="000A1326"/>
    <w:rsid w:val="000A143E"/>
    <w:rsid w:val="000A2B1A"/>
    <w:rsid w:val="000A2E5B"/>
    <w:rsid w:val="000A4444"/>
    <w:rsid w:val="000A4786"/>
    <w:rsid w:val="000A4FAF"/>
    <w:rsid w:val="000A5523"/>
    <w:rsid w:val="000A55BA"/>
    <w:rsid w:val="000A5F79"/>
    <w:rsid w:val="000A615A"/>
    <w:rsid w:val="000B1566"/>
    <w:rsid w:val="000B1F79"/>
    <w:rsid w:val="000B2111"/>
    <w:rsid w:val="000B2786"/>
    <w:rsid w:val="000B339D"/>
    <w:rsid w:val="000B5821"/>
    <w:rsid w:val="000B6633"/>
    <w:rsid w:val="000B68E3"/>
    <w:rsid w:val="000B78E6"/>
    <w:rsid w:val="000B7C0F"/>
    <w:rsid w:val="000C019A"/>
    <w:rsid w:val="000C04E3"/>
    <w:rsid w:val="000C0786"/>
    <w:rsid w:val="000C09FA"/>
    <w:rsid w:val="000C1814"/>
    <w:rsid w:val="000C184E"/>
    <w:rsid w:val="000C28B8"/>
    <w:rsid w:val="000C28BE"/>
    <w:rsid w:val="000C51CD"/>
    <w:rsid w:val="000C5A87"/>
    <w:rsid w:val="000C613B"/>
    <w:rsid w:val="000C66AF"/>
    <w:rsid w:val="000C6BE5"/>
    <w:rsid w:val="000C6C04"/>
    <w:rsid w:val="000C7956"/>
    <w:rsid w:val="000C7DDC"/>
    <w:rsid w:val="000D06E7"/>
    <w:rsid w:val="000D0A6E"/>
    <w:rsid w:val="000D0C98"/>
    <w:rsid w:val="000D0CAE"/>
    <w:rsid w:val="000D0F61"/>
    <w:rsid w:val="000D42C8"/>
    <w:rsid w:val="000D4F89"/>
    <w:rsid w:val="000D4FEB"/>
    <w:rsid w:val="000D5AFE"/>
    <w:rsid w:val="000D5BD2"/>
    <w:rsid w:val="000D67D1"/>
    <w:rsid w:val="000D7360"/>
    <w:rsid w:val="000D7CEB"/>
    <w:rsid w:val="000D7FE0"/>
    <w:rsid w:val="000E088E"/>
    <w:rsid w:val="000E20B6"/>
    <w:rsid w:val="000E25C0"/>
    <w:rsid w:val="000E5234"/>
    <w:rsid w:val="000E5B7F"/>
    <w:rsid w:val="000E61F3"/>
    <w:rsid w:val="000E64DF"/>
    <w:rsid w:val="000E70A4"/>
    <w:rsid w:val="000E7110"/>
    <w:rsid w:val="000F0742"/>
    <w:rsid w:val="000F07F9"/>
    <w:rsid w:val="000F1092"/>
    <w:rsid w:val="000F42D1"/>
    <w:rsid w:val="000F4318"/>
    <w:rsid w:val="000F5179"/>
    <w:rsid w:val="000F5944"/>
    <w:rsid w:val="000F6667"/>
    <w:rsid w:val="000F6D34"/>
    <w:rsid w:val="000F6E7F"/>
    <w:rsid w:val="000F7849"/>
    <w:rsid w:val="000F793C"/>
    <w:rsid w:val="000F7FF8"/>
    <w:rsid w:val="001015B1"/>
    <w:rsid w:val="0010236A"/>
    <w:rsid w:val="001035AE"/>
    <w:rsid w:val="00103B16"/>
    <w:rsid w:val="0010441F"/>
    <w:rsid w:val="00104AB3"/>
    <w:rsid w:val="00104F8E"/>
    <w:rsid w:val="00106C88"/>
    <w:rsid w:val="00107DDF"/>
    <w:rsid w:val="00110349"/>
    <w:rsid w:val="00110D1F"/>
    <w:rsid w:val="001113B8"/>
    <w:rsid w:val="001125D7"/>
    <w:rsid w:val="00114BCC"/>
    <w:rsid w:val="00115077"/>
    <w:rsid w:val="00115DB3"/>
    <w:rsid w:val="00115E51"/>
    <w:rsid w:val="00116008"/>
    <w:rsid w:val="00116C96"/>
    <w:rsid w:val="00117724"/>
    <w:rsid w:val="00117855"/>
    <w:rsid w:val="00117ACE"/>
    <w:rsid w:val="0012014D"/>
    <w:rsid w:val="00120405"/>
    <w:rsid w:val="00121B01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D54"/>
    <w:rsid w:val="00133F57"/>
    <w:rsid w:val="001340F7"/>
    <w:rsid w:val="001343AA"/>
    <w:rsid w:val="001347FE"/>
    <w:rsid w:val="0013490B"/>
    <w:rsid w:val="00136644"/>
    <w:rsid w:val="00137E89"/>
    <w:rsid w:val="0014051B"/>
    <w:rsid w:val="001417B0"/>
    <w:rsid w:val="00142006"/>
    <w:rsid w:val="00143629"/>
    <w:rsid w:val="00144232"/>
    <w:rsid w:val="00144514"/>
    <w:rsid w:val="001448C8"/>
    <w:rsid w:val="00145852"/>
    <w:rsid w:val="00147B75"/>
    <w:rsid w:val="0015011D"/>
    <w:rsid w:val="0015059B"/>
    <w:rsid w:val="00151727"/>
    <w:rsid w:val="00151FCE"/>
    <w:rsid w:val="001521D1"/>
    <w:rsid w:val="00152CFA"/>
    <w:rsid w:val="00152DB6"/>
    <w:rsid w:val="00153B62"/>
    <w:rsid w:val="00153F85"/>
    <w:rsid w:val="001557DA"/>
    <w:rsid w:val="00155988"/>
    <w:rsid w:val="00157BCF"/>
    <w:rsid w:val="00157E5F"/>
    <w:rsid w:val="0016001E"/>
    <w:rsid w:val="001608C3"/>
    <w:rsid w:val="001613F8"/>
    <w:rsid w:val="00161C62"/>
    <w:rsid w:val="00161F11"/>
    <w:rsid w:val="00162112"/>
    <w:rsid w:val="001626DF"/>
    <w:rsid w:val="0016586C"/>
    <w:rsid w:val="001662F6"/>
    <w:rsid w:val="00170640"/>
    <w:rsid w:val="001707F9"/>
    <w:rsid w:val="00171416"/>
    <w:rsid w:val="00172EEE"/>
    <w:rsid w:val="001741C0"/>
    <w:rsid w:val="001746CB"/>
    <w:rsid w:val="00174E84"/>
    <w:rsid w:val="001758D0"/>
    <w:rsid w:val="0017609B"/>
    <w:rsid w:val="001761BD"/>
    <w:rsid w:val="00176379"/>
    <w:rsid w:val="00177CFA"/>
    <w:rsid w:val="00177D22"/>
    <w:rsid w:val="001808E7"/>
    <w:rsid w:val="001809E9"/>
    <w:rsid w:val="001815C9"/>
    <w:rsid w:val="00182399"/>
    <w:rsid w:val="00184EA0"/>
    <w:rsid w:val="001855F9"/>
    <w:rsid w:val="00185838"/>
    <w:rsid w:val="00185B56"/>
    <w:rsid w:val="0018702F"/>
    <w:rsid w:val="00187610"/>
    <w:rsid w:val="00187A9D"/>
    <w:rsid w:val="00190136"/>
    <w:rsid w:val="00190E85"/>
    <w:rsid w:val="00190FBE"/>
    <w:rsid w:val="00191966"/>
    <w:rsid w:val="00191A1C"/>
    <w:rsid w:val="001934CE"/>
    <w:rsid w:val="00193BD9"/>
    <w:rsid w:val="001943A6"/>
    <w:rsid w:val="00194DD0"/>
    <w:rsid w:val="00194F25"/>
    <w:rsid w:val="00195222"/>
    <w:rsid w:val="001957F4"/>
    <w:rsid w:val="001962D8"/>
    <w:rsid w:val="00196610"/>
    <w:rsid w:val="00196BAB"/>
    <w:rsid w:val="001A0396"/>
    <w:rsid w:val="001A08E1"/>
    <w:rsid w:val="001A09B1"/>
    <w:rsid w:val="001A0B88"/>
    <w:rsid w:val="001A1B78"/>
    <w:rsid w:val="001A3B7C"/>
    <w:rsid w:val="001A4C50"/>
    <w:rsid w:val="001A504E"/>
    <w:rsid w:val="001A59F8"/>
    <w:rsid w:val="001A5C68"/>
    <w:rsid w:val="001A5E5E"/>
    <w:rsid w:val="001A626E"/>
    <w:rsid w:val="001A6E38"/>
    <w:rsid w:val="001A722E"/>
    <w:rsid w:val="001A7A91"/>
    <w:rsid w:val="001A7B2D"/>
    <w:rsid w:val="001A7C24"/>
    <w:rsid w:val="001B2946"/>
    <w:rsid w:val="001B2B1C"/>
    <w:rsid w:val="001B3114"/>
    <w:rsid w:val="001B3601"/>
    <w:rsid w:val="001B3861"/>
    <w:rsid w:val="001B471E"/>
    <w:rsid w:val="001B54BF"/>
    <w:rsid w:val="001B55FA"/>
    <w:rsid w:val="001B7B65"/>
    <w:rsid w:val="001C0C42"/>
    <w:rsid w:val="001C1EB9"/>
    <w:rsid w:val="001C219E"/>
    <w:rsid w:val="001C2E98"/>
    <w:rsid w:val="001C3016"/>
    <w:rsid w:val="001C306C"/>
    <w:rsid w:val="001C34AF"/>
    <w:rsid w:val="001C43E2"/>
    <w:rsid w:val="001C458C"/>
    <w:rsid w:val="001C4CB0"/>
    <w:rsid w:val="001C5385"/>
    <w:rsid w:val="001C54EA"/>
    <w:rsid w:val="001C568E"/>
    <w:rsid w:val="001C6306"/>
    <w:rsid w:val="001C7422"/>
    <w:rsid w:val="001D0446"/>
    <w:rsid w:val="001D057B"/>
    <w:rsid w:val="001D09D2"/>
    <w:rsid w:val="001D0EB3"/>
    <w:rsid w:val="001D269F"/>
    <w:rsid w:val="001D31E6"/>
    <w:rsid w:val="001D3ACC"/>
    <w:rsid w:val="001D3B63"/>
    <w:rsid w:val="001D5016"/>
    <w:rsid w:val="001D5632"/>
    <w:rsid w:val="001D588E"/>
    <w:rsid w:val="001D5F59"/>
    <w:rsid w:val="001D5FFC"/>
    <w:rsid w:val="001D7DFC"/>
    <w:rsid w:val="001E0644"/>
    <w:rsid w:val="001E0AAF"/>
    <w:rsid w:val="001E2A67"/>
    <w:rsid w:val="001E4093"/>
    <w:rsid w:val="001E4667"/>
    <w:rsid w:val="001E47D7"/>
    <w:rsid w:val="001E4906"/>
    <w:rsid w:val="001E5F25"/>
    <w:rsid w:val="001E60E0"/>
    <w:rsid w:val="001E6BE1"/>
    <w:rsid w:val="001F0B32"/>
    <w:rsid w:val="001F0F08"/>
    <w:rsid w:val="001F2ACF"/>
    <w:rsid w:val="001F2B0A"/>
    <w:rsid w:val="001F498C"/>
    <w:rsid w:val="001F5339"/>
    <w:rsid w:val="001F57BE"/>
    <w:rsid w:val="001F6787"/>
    <w:rsid w:val="001F6B48"/>
    <w:rsid w:val="001F71E7"/>
    <w:rsid w:val="001F74B9"/>
    <w:rsid w:val="001F7C36"/>
    <w:rsid w:val="0020055B"/>
    <w:rsid w:val="00200F10"/>
    <w:rsid w:val="00201EE9"/>
    <w:rsid w:val="00202417"/>
    <w:rsid w:val="00202B8D"/>
    <w:rsid w:val="0020300A"/>
    <w:rsid w:val="002033DA"/>
    <w:rsid w:val="002033E7"/>
    <w:rsid w:val="00203445"/>
    <w:rsid w:val="00204304"/>
    <w:rsid w:val="0020513A"/>
    <w:rsid w:val="0020572B"/>
    <w:rsid w:val="002062E0"/>
    <w:rsid w:val="002069BE"/>
    <w:rsid w:val="00207554"/>
    <w:rsid w:val="00207696"/>
    <w:rsid w:val="00207B16"/>
    <w:rsid w:val="00207DD8"/>
    <w:rsid w:val="00210DA1"/>
    <w:rsid w:val="00211E00"/>
    <w:rsid w:val="00211F2B"/>
    <w:rsid w:val="00212087"/>
    <w:rsid w:val="002128C0"/>
    <w:rsid w:val="00212F23"/>
    <w:rsid w:val="00213AF4"/>
    <w:rsid w:val="00215283"/>
    <w:rsid w:val="00216F5A"/>
    <w:rsid w:val="00217DC5"/>
    <w:rsid w:val="002208EC"/>
    <w:rsid w:val="00221B97"/>
    <w:rsid w:val="002245FF"/>
    <w:rsid w:val="002260D2"/>
    <w:rsid w:val="00231818"/>
    <w:rsid w:val="002331DF"/>
    <w:rsid w:val="002345A4"/>
    <w:rsid w:val="00234FBC"/>
    <w:rsid w:val="00235071"/>
    <w:rsid w:val="00235A82"/>
    <w:rsid w:val="00236A1D"/>
    <w:rsid w:val="00236A42"/>
    <w:rsid w:val="00237FEF"/>
    <w:rsid w:val="002417F0"/>
    <w:rsid w:val="00242E69"/>
    <w:rsid w:val="0024398C"/>
    <w:rsid w:val="00244144"/>
    <w:rsid w:val="00244D41"/>
    <w:rsid w:val="00245627"/>
    <w:rsid w:val="0024688B"/>
    <w:rsid w:val="0025032D"/>
    <w:rsid w:val="002518DB"/>
    <w:rsid w:val="00252340"/>
    <w:rsid w:val="002529F1"/>
    <w:rsid w:val="00252D26"/>
    <w:rsid w:val="0025392A"/>
    <w:rsid w:val="00253AE6"/>
    <w:rsid w:val="00253C22"/>
    <w:rsid w:val="00254132"/>
    <w:rsid w:val="002541D7"/>
    <w:rsid w:val="00254735"/>
    <w:rsid w:val="00254961"/>
    <w:rsid w:val="00255305"/>
    <w:rsid w:val="0025614D"/>
    <w:rsid w:val="002569DB"/>
    <w:rsid w:val="00256D93"/>
    <w:rsid w:val="002616E1"/>
    <w:rsid w:val="00261F47"/>
    <w:rsid w:val="00263D9E"/>
    <w:rsid w:val="00264110"/>
    <w:rsid w:val="002700A4"/>
    <w:rsid w:val="00270525"/>
    <w:rsid w:val="002706CB"/>
    <w:rsid w:val="00270D32"/>
    <w:rsid w:val="0027341E"/>
    <w:rsid w:val="00274215"/>
    <w:rsid w:val="00274682"/>
    <w:rsid w:val="002758FC"/>
    <w:rsid w:val="00275AB8"/>
    <w:rsid w:val="00277530"/>
    <w:rsid w:val="002777B9"/>
    <w:rsid w:val="002779DA"/>
    <w:rsid w:val="00277BB9"/>
    <w:rsid w:val="0028041E"/>
    <w:rsid w:val="0028278A"/>
    <w:rsid w:val="002828C7"/>
    <w:rsid w:val="00282C3B"/>
    <w:rsid w:val="002832B6"/>
    <w:rsid w:val="0028351D"/>
    <w:rsid w:val="002836C8"/>
    <w:rsid w:val="00283B91"/>
    <w:rsid w:val="00283DD2"/>
    <w:rsid w:val="0028402C"/>
    <w:rsid w:val="00285A49"/>
    <w:rsid w:val="00285D52"/>
    <w:rsid w:val="002863AC"/>
    <w:rsid w:val="00286C14"/>
    <w:rsid w:val="00286DEE"/>
    <w:rsid w:val="00287EB2"/>
    <w:rsid w:val="002926E7"/>
    <w:rsid w:val="002939DD"/>
    <w:rsid w:val="00293DF0"/>
    <w:rsid w:val="00293E83"/>
    <w:rsid w:val="00294CBF"/>
    <w:rsid w:val="00294F2F"/>
    <w:rsid w:val="00295025"/>
    <w:rsid w:val="002963F3"/>
    <w:rsid w:val="00297708"/>
    <w:rsid w:val="002A0420"/>
    <w:rsid w:val="002A0484"/>
    <w:rsid w:val="002A05D8"/>
    <w:rsid w:val="002A105E"/>
    <w:rsid w:val="002A14F4"/>
    <w:rsid w:val="002A1743"/>
    <w:rsid w:val="002A18D9"/>
    <w:rsid w:val="002A2A57"/>
    <w:rsid w:val="002A37DC"/>
    <w:rsid w:val="002A480F"/>
    <w:rsid w:val="002A5421"/>
    <w:rsid w:val="002A623E"/>
    <w:rsid w:val="002A6778"/>
    <w:rsid w:val="002A7588"/>
    <w:rsid w:val="002A7893"/>
    <w:rsid w:val="002A7B3E"/>
    <w:rsid w:val="002B1675"/>
    <w:rsid w:val="002B2B45"/>
    <w:rsid w:val="002B3035"/>
    <w:rsid w:val="002B55D6"/>
    <w:rsid w:val="002B6015"/>
    <w:rsid w:val="002B667D"/>
    <w:rsid w:val="002B7A97"/>
    <w:rsid w:val="002B7C5A"/>
    <w:rsid w:val="002C3632"/>
    <w:rsid w:val="002C44CF"/>
    <w:rsid w:val="002C514B"/>
    <w:rsid w:val="002C5E59"/>
    <w:rsid w:val="002C5FA1"/>
    <w:rsid w:val="002C643C"/>
    <w:rsid w:val="002C686E"/>
    <w:rsid w:val="002C7C23"/>
    <w:rsid w:val="002D1C09"/>
    <w:rsid w:val="002D20E3"/>
    <w:rsid w:val="002D22CF"/>
    <w:rsid w:val="002D2572"/>
    <w:rsid w:val="002D2BFA"/>
    <w:rsid w:val="002D41AF"/>
    <w:rsid w:val="002D5131"/>
    <w:rsid w:val="002D5206"/>
    <w:rsid w:val="002D5784"/>
    <w:rsid w:val="002D6B0C"/>
    <w:rsid w:val="002D7329"/>
    <w:rsid w:val="002D7553"/>
    <w:rsid w:val="002E098D"/>
    <w:rsid w:val="002E101C"/>
    <w:rsid w:val="002E1034"/>
    <w:rsid w:val="002E10CD"/>
    <w:rsid w:val="002E1938"/>
    <w:rsid w:val="002E1D36"/>
    <w:rsid w:val="002E226F"/>
    <w:rsid w:val="002E247F"/>
    <w:rsid w:val="002E2971"/>
    <w:rsid w:val="002E2A9C"/>
    <w:rsid w:val="002E3958"/>
    <w:rsid w:val="002E3A51"/>
    <w:rsid w:val="002E4962"/>
    <w:rsid w:val="002E4B16"/>
    <w:rsid w:val="002E59D4"/>
    <w:rsid w:val="002E73F1"/>
    <w:rsid w:val="002E74B3"/>
    <w:rsid w:val="002E74BB"/>
    <w:rsid w:val="002F19B3"/>
    <w:rsid w:val="002F21DE"/>
    <w:rsid w:val="002F326F"/>
    <w:rsid w:val="002F3436"/>
    <w:rsid w:val="002F3676"/>
    <w:rsid w:val="002F371A"/>
    <w:rsid w:val="002F4908"/>
    <w:rsid w:val="002F56D6"/>
    <w:rsid w:val="002F5FB6"/>
    <w:rsid w:val="002F68CF"/>
    <w:rsid w:val="002F75FB"/>
    <w:rsid w:val="002F7AEE"/>
    <w:rsid w:val="00300940"/>
    <w:rsid w:val="003015F6"/>
    <w:rsid w:val="0030197B"/>
    <w:rsid w:val="0030205D"/>
    <w:rsid w:val="0030210D"/>
    <w:rsid w:val="00303CDE"/>
    <w:rsid w:val="00304154"/>
    <w:rsid w:val="0030506F"/>
    <w:rsid w:val="003058CB"/>
    <w:rsid w:val="00306CD2"/>
    <w:rsid w:val="00307299"/>
    <w:rsid w:val="00307688"/>
    <w:rsid w:val="00307C94"/>
    <w:rsid w:val="00310421"/>
    <w:rsid w:val="00310F18"/>
    <w:rsid w:val="00312E87"/>
    <w:rsid w:val="00313B2F"/>
    <w:rsid w:val="00314D53"/>
    <w:rsid w:val="003155FA"/>
    <w:rsid w:val="003165AB"/>
    <w:rsid w:val="0031704A"/>
    <w:rsid w:val="0032029B"/>
    <w:rsid w:val="003217EA"/>
    <w:rsid w:val="00321A74"/>
    <w:rsid w:val="00321CD4"/>
    <w:rsid w:val="0032234C"/>
    <w:rsid w:val="00323788"/>
    <w:rsid w:val="00323C60"/>
    <w:rsid w:val="00323F7A"/>
    <w:rsid w:val="0032439C"/>
    <w:rsid w:val="00324768"/>
    <w:rsid w:val="00324877"/>
    <w:rsid w:val="003250F1"/>
    <w:rsid w:val="00325417"/>
    <w:rsid w:val="00325FF4"/>
    <w:rsid w:val="00326AA4"/>
    <w:rsid w:val="00326D12"/>
    <w:rsid w:val="00326F11"/>
    <w:rsid w:val="00327D39"/>
    <w:rsid w:val="00330E7B"/>
    <w:rsid w:val="00331BAE"/>
    <w:rsid w:val="003345D9"/>
    <w:rsid w:val="0033508F"/>
    <w:rsid w:val="003362B4"/>
    <w:rsid w:val="00336A15"/>
    <w:rsid w:val="00336C30"/>
    <w:rsid w:val="00336FB0"/>
    <w:rsid w:val="00337A2F"/>
    <w:rsid w:val="00340630"/>
    <w:rsid w:val="00343289"/>
    <w:rsid w:val="00343E6D"/>
    <w:rsid w:val="003441A3"/>
    <w:rsid w:val="0034621C"/>
    <w:rsid w:val="00346371"/>
    <w:rsid w:val="00346418"/>
    <w:rsid w:val="00346444"/>
    <w:rsid w:val="00350A3F"/>
    <w:rsid w:val="00351592"/>
    <w:rsid w:val="00351D8D"/>
    <w:rsid w:val="00352E15"/>
    <w:rsid w:val="00352E66"/>
    <w:rsid w:val="0035330F"/>
    <w:rsid w:val="00353FEE"/>
    <w:rsid w:val="0035409C"/>
    <w:rsid w:val="003544BA"/>
    <w:rsid w:val="00355CEA"/>
    <w:rsid w:val="00356170"/>
    <w:rsid w:val="003563B7"/>
    <w:rsid w:val="0035786E"/>
    <w:rsid w:val="00357922"/>
    <w:rsid w:val="00360198"/>
    <w:rsid w:val="00360256"/>
    <w:rsid w:val="0036096F"/>
    <w:rsid w:val="00360DCD"/>
    <w:rsid w:val="003611F1"/>
    <w:rsid w:val="00361B68"/>
    <w:rsid w:val="0036292C"/>
    <w:rsid w:val="003629C2"/>
    <w:rsid w:val="00362EF6"/>
    <w:rsid w:val="003637AC"/>
    <w:rsid w:val="00364278"/>
    <w:rsid w:val="00364942"/>
    <w:rsid w:val="00364D62"/>
    <w:rsid w:val="00364EB0"/>
    <w:rsid w:val="003658B7"/>
    <w:rsid w:val="00365952"/>
    <w:rsid w:val="00367526"/>
    <w:rsid w:val="003678BA"/>
    <w:rsid w:val="00371071"/>
    <w:rsid w:val="00371957"/>
    <w:rsid w:val="0037197F"/>
    <w:rsid w:val="00372B99"/>
    <w:rsid w:val="0037300B"/>
    <w:rsid w:val="0037442A"/>
    <w:rsid w:val="003744AD"/>
    <w:rsid w:val="00374FCB"/>
    <w:rsid w:val="00375613"/>
    <w:rsid w:val="00375D3C"/>
    <w:rsid w:val="00377B3C"/>
    <w:rsid w:val="003802BC"/>
    <w:rsid w:val="00380469"/>
    <w:rsid w:val="00380AC6"/>
    <w:rsid w:val="00381519"/>
    <w:rsid w:val="0038177D"/>
    <w:rsid w:val="00381793"/>
    <w:rsid w:val="00382615"/>
    <w:rsid w:val="00384955"/>
    <w:rsid w:val="00384D43"/>
    <w:rsid w:val="0038745C"/>
    <w:rsid w:val="00387616"/>
    <w:rsid w:val="00387B01"/>
    <w:rsid w:val="00387FED"/>
    <w:rsid w:val="003901D8"/>
    <w:rsid w:val="00392218"/>
    <w:rsid w:val="00394D43"/>
    <w:rsid w:val="00395C15"/>
    <w:rsid w:val="00395F6C"/>
    <w:rsid w:val="0039724F"/>
    <w:rsid w:val="003972C1"/>
    <w:rsid w:val="003A0134"/>
    <w:rsid w:val="003A02D2"/>
    <w:rsid w:val="003A053E"/>
    <w:rsid w:val="003A0D2C"/>
    <w:rsid w:val="003A0D4A"/>
    <w:rsid w:val="003A2276"/>
    <w:rsid w:val="003A22C0"/>
    <w:rsid w:val="003A26A9"/>
    <w:rsid w:val="003A32D3"/>
    <w:rsid w:val="003A35B8"/>
    <w:rsid w:val="003A3848"/>
    <w:rsid w:val="003A396D"/>
    <w:rsid w:val="003A3B56"/>
    <w:rsid w:val="003A3BCC"/>
    <w:rsid w:val="003A3F04"/>
    <w:rsid w:val="003A414C"/>
    <w:rsid w:val="003A5571"/>
    <w:rsid w:val="003A667B"/>
    <w:rsid w:val="003A6B57"/>
    <w:rsid w:val="003A6C7C"/>
    <w:rsid w:val="003A6F71"/>
    <w:rsid w:val="003A7B74"/>
    <w:rsid w:val="003B065A"/>
    <w:rsid w:val="003B083B"/>
    <w:rsid w:val="003B0EEC"/>
    <w:rsid w:val="003B1983"/>
    <w:rsid w:val="003B1A96"/>
    <w:rsid w:val="003B20EB"/>
    <w:rsid w:val="003B3A49"/>
    <w:rsid w:val="003B3CDA"/>
    <w:rsid w:val="003B4B71"/>
    <w:rsid w:val="003B505C"/>
    <w:rsid w:val="003B661A"/>
    <w:rsid w:val="003B7013"/>
    <w:rsid w:val="003C07AB"/>
    <w:rsid w:val="003C13B5"/>
    <w:rsid w:val="003C29D9"/>
    <w:rsid w:val="003C3123"/>
    <w:rsid w:val="003C45A3"/>
    <w:rsid w:val="003C4F36"/>
    <w:rsid w:val="003C5D9B"/>
    <w:rsid w:val="003C5EC6"/>
    <w:rsid w:val="003C62FA"/>
    <w:rsid w:val="003C6557"/>
    <w:rsid w:val="003C6B0C"/>
    <w:rsid w:val="003C6BC1"/>
    <w:rsid w:val="003C6F92"/>
    <w:rsid w:val="003C7128"/>
    <w:rsid w:val="003C76B9"/>
    <w:rsid w:val="003D131F"/>
    <w:rsid w:val="003D1B61"/>
    <w:rsid w:val="003D2032"/>
    <w:rsid w:val="003D20F3"/>
    <w:rsid w:val="003D28A8"/>
    <w:rsid w:val="003D29A4"/>
    <w:rsid w:val="003D49EF"/>
    <w:rsid w:val="003D5B89"/>
    <w:rsid w:val="003D5D9F"/>
    <w:rsid w:val="003D6BE2"/>
    <w:rsid w:val="003E17AE"/>
    <w:rsid w:val="003E1A24"/>
    <w:rsid w:val="003E2273"/>
    <w:rsid w:val="003E469C"/>
    <w:rsid w:val="003E591C"/>
    <w:rsid w:val="003E63F2"/>
    <w:rsid w:val="003E7622"/>
    <w:rsid w:val="003F1057"/>
    <w:rsid w:val="003F1B50"/>
    <w:rsid w:val="003F1C92"/>
    <w:rsid w:val="003F1D38"/>
    <w:rsid w:val="003F2266"/>
    <w:rsid w:val="003F24EF"/>
    <w:rsid w:val="003F27D7"/>
    <w:rsid w:val="003F2914"/>
    <w:rsid w:val="003F32B6"/>
    <w:rsid w:val="003F74D0"/>
    <w:rsid w:val="003F7B61"/>
    <w:rsid w:val="0040045D"/>
    <w:rsid w:val="004005BE"/>
    <w:rsid w:val="004011D4"/>
    <w:rsid w:val="00401E4C"/>
    <w:rsid w:val="0040259A"/>
    <w:rsid w:val="0040284D"/>
    <w:rsid w:val="00402FA5"/>
    <w:rsid w:val="00403650"/>
    <w:rsid w:val="00403D72"/>
    <w:rsid w:val="004043FB"/>
    <w:rsid w:val="00404725"/>
    <w:rsid w:val="00405837"/>
    <w:rsid w:val="00406301"/>
    <w:rsid w:val="0040636E"/>
    <w:rsid w:val="00406AF0"/>
    <w:rsid w:val="0041025E"/>
    <w:rsid w:val="0041029C"/>
    <w:rsid w:val="00410B33"/>
    <w:rsid w:val="0041136D"/>
    <w:rsid w:val="004114D8"/>
    <w:rsid w:val="00411690"/>
    <w:rsid w:val="00411FC5"/>
    <w:rsid w:val="0041241B"/>
    <w:rsid w:val="004129B5"/>
    <w:rsid w:val="00413B89"/>
    <w:rsid w:val="0041426A"/>
    <w:rsid w:val="00414ED0"/>
    <w:rsid w:val="00414F9E"/>
    <w:rsid w:val="0041559E"/>
    <w:rsid w:val="004155A0"/>
    <w:rsid w:val="00415E0F"/>
    <w:rsid w:val="0042046C"/>
    <w:rsid w:val="00420D03"/>
    <w:rsid w:val="004211CA"/>
    <w:rsid w:val="00421361"/>
    <w:rsid w:val="00421583"/>
    <w:rsid w:val="00421726"/>
    <w:rsid w:val="00421C28"/>
    <w:rsid w:val="00424D42"/>
    <w:rsid w:val="00426383"/>
    <w:rsid w:val="004264F4"/>
    <w:rsid w:val="00426715"/>
    <w:rsid w:val="00426FDF"/>
    <w:rsid w:val="0043065D"/>
    <w:rsid w:val="004306D5"/>
    <w:rsid w:val="00431192"/>
    <w:rsid w:val="00433031"/>
    <w:rsid w:val="0043463E"/>
    <w:rsid w:val="00434846"/>
    <w:rsid w:val="004349A4"/>
    <w:rsid w:val="00435163"/>
    <w:rsid w:val="004363BD"/>
    <w:rsid w:val="004365AB"/>
    <w:rsid w:val="00436B92"/>
    <w:rsid w:val="00440CA9"/>
    <w:rsid w:val="0044131A"/>
    <w:rsid w:val="00441BDD"/>
    <w:rsid w:val="00441EA1"/>
    <w:rsid w:val="0044204F"/>
    <w:rsid w:val="00442D91"/>
    <w:rsid w:val="00442EBF"/>
    <w:rsid w:val="00444198"/>
    <w:rsid w:val="00444836"/>
    <w:rsid w:val="00445AE2"/>
    <w:rsid w:val="00447874"/>
    <w:rsid w:val="00450BE8"/>
    <w:rsid w:val="00450D72"/>
    <w:rsid w:val="004521DE"/>
    <w:rsid w:val="00453C05"/>
    <w:rsid w:val="00453C7F"/>
    <w:rsid w:val="0045441E"/>
    <w:rsid w:val="004548AB"/>
    <w:rsid w:val="00455CC2"/>
    <w:rsid w:val="004562F6"/>
    <w:rsid w:val="00457C86"/>
    <w:rsid w:val="00457FDA"/>
    <w:rsid w:val="00460323"/>
    <w:rsid w:val="00460751"/>
    <w:rsid w:val="00461DA1"/>
    <w:rsid w:val="00462C10"/>
    <w:rsid w:val="004634F2"/>
    <w:rsid w:val="0046614E"/>
    <w:rsid w:val="004663DA"/>
    <w:rsid w:val="00467B57"/>
    <w:rsid w:val="0047321E"/>
    <w:rsid w:val="0047397B"/>
    <w:rsid w:val="00473C3C"/>
    <w:rsid w:val="0047409C"/>
    <w:rsid w:val="0047444B"/>
    <w:rsid w:val="00475CAE"/>
    <w:rsid w:val="00477CD8"/>
    <w:rsid w:val="0048041F"/>
    <w:rsid w:val="004832ED"/>
    <w:rsid w:val="0048385A"/>
    <w:rsid w:val="00484A21"/>
    <w:rsid w:val="004852A1"/>
    <w:rsid w:val="0048532E"/>
    <w:rsid w:val="00485337"/>
    <w:rsid w:val="00485972"/>
    <w:rsid w:val="004864EB"/>
    <w:rsid w:val="00486852"/>
    <w:rsid w:val="0048781B"/>
    <w:rsid w:val="00491215"/>
    <w:rsid w:val="00492C63"/>
    <w:rsid w:val="00493051"/>
    <w:rsid w:val="00493118"/>
    <w:rsid w:val="00495C55"/>
    <w:rsid w:val="00495CD7"/>
    <w:rsid w:val="00497DCC"/>
    <w:rsid w:val="004A0479"/>
    <w:rsid w:val="004A0588"/>
    <w:rsid w:val="004A0FC5"/>
    <w:rsid w:val="004A217F"/>
    <w:rsid w:val="004A2764"/>
    <w:rsid w:val="004A31B8"/>
    <w:rsid w:val="004A336D"/>
    <w:rsid w:val="004A3EF4"/>
    <w:rsid w:val="004A4485"/>
    <w:rsid w:val="004A53B6"/>
    <w:rsid w:val="004A5512"/>
    <w:rsid w:val="004A5F07"/>
    <w:rsid w:val="004A6CED"/>
    <w:rsid w:val="004A707B"/>
    <w:rsid w:val="004A753E"/>
    <w:rsid w:val="004B003D"/>
    <w:rsid w:val="004B01EE"/>
    <w:rsid w:val="004B09C3"/>
    <w:rsid w:val="004B1547"/>
    <w:rsid w:val="004B1946"/>
    <w:rsid w:val="004B24D8"/>
    <w:rsid w:val="004B257E"/>
    <w:rsid w:val="004B26F3"/>
    <w:rsid w:val="004B632F"/>
    <w:rsid w:val="004B6B71"/>
    <w:rsid w:val="004B6DFE"/>
    <w:rsid w:val="004B70D5"/>
    <w:rsid w:val="004B7784"/>
    <w:rsid w:val="004C054D"/>
    <w:rsid w:val="004C09DB"/>
    <w:rsid w:val="004C1429"/>
    <w:rsid w:val="004C300F"/>
    <w:rsid w:val="004C350F"/>
    <w:rsid w:val="004C3761"/>
    <w:rsid w:val="004C4093"/>
    <w:rsid w:val="004C4935"/>
    <w:rsid w:val="004C5BC5"/>
    <w:rsid w:val="004C68D3"/>
    <w:rsid w:val="004D025A"/>
    <w:rsid w:val="004D0482"/>
    <w:rsid w:val="004D09CE"/>
    <w:rsid w:val="004D0C5F"/>
    <w:rsid w:val="004D116D"/>
    <w:rsid w:val="004D5AD5"/>
    <w:rsid w:val="004D5FA3"/>
    <w:rsid w:val="004D63B2"/>
    <w:rsid w:val="004D6422"/>
    <w:rsid w:val="004D7243"/>
    <w:rsid w:val="004D7582"/>
    <w:rsid w:val="004E0179"/>
    <w:rsid w:val="004E1475"/>
    <w:rsid w:val="004E4C5F"/>
    <w:rsid w:val="004E57CC"/>
    <w:rsid w:val="004E5A84"/>
    <w:rsid w:val="004E5D2C"/>
    <w:rsid w:val="004E60B3"/>
    <w:rsid w:val="004E660F"/>
    <w:rsid w:val="004E70A7"/>
    <w:rsid w:val="004F0FEB"/>
    <w:rsid w:val="004F1399"/>
    <w:rsid w:val="004F14AD"/>
    <w:rsid w:val="004F3897"/>
    <w:rsid w:val="004F3BB5"/>
    <w:rsid w:val="004F3CB9"/>
    <w:rsid w:val="004F4BC4"/>
    <w:rsid w:val="004F4EAA"/>
    <w:rsid w:val="004F509D"/>
    <w:rsid w:val="004F5169"/>
    <w:rsid w:val="004F5930"/>
    <w:rsid w:val="004F64B1"/>
    <w:rsid w:val="004F7B71"/>
    <w:rsid w:val="004F7E90"/>
    <w:rsid w:val="005004B7"/>
    <w:rsid w:val="00500D8F"/>
    <w:rsid w:val="00501045"/>
    <w:rsid w:val="00501441"/>
    <w:rsid w:val="005020F6"/>
    <w:rsid w:val="00502CA6"/>
    <w:rsid w:val="0050433F"/>
    <w:rsid w:val="00504CA1"/>
    <w:rsid w:val="00505039"/>
    <w:rsid w:val="00505343"/>
    <w:rsid w:val="005059AB"/>
    <w:rsid w:val="00506B32"/>
    <w:rsid w:val="00507138"/>
    <w:rsid w:val="0050764C"/>
    <w:rsid w:val="00510FAD"/>
    <w:rsid w:val="00511A61"/>
    <w:rsid w:val="00511C34"/>
    <w:rsid w:val="00511D2E"/>
    <w:rsid w:val="00512194"/>
    <w:rsid w:val="00512B0A"/>
    <w:rsid w:val="00512F0E"/>
    <w:rsid w:val="00514B0E"/>
    <w:rsid w:val="005163F3"/>
    <w:rsid w:val="00521329"/>
    <w:rsid w:val="005221BA"/>
    <w:rsid w:val="005236DD"/>
    <w:rsid w:val="0052441D"/>
    <w:rsid w:val="00524841"/>
    <w:rsid w:val="00524C44"/>
    <w:rsid w:val="0052570F"/>
    <w:rsid w:val="005261E1"/>
    <w:rsid w:val="00526E75"/>
    <w:rsid w:val="005272D0"/>
    <w:rsid w:val="005274AA"/>
    <w:rsid w:val="00527C68"/>
    <w:rsid w:val="00527E26"/>
    <w:rsid w:val="00531AA3"/>
    <w:rsid w:val="00531CCC"/>
    <w:rsid w:val="00531E78"/>
    <w:rsid w:val="00533922"/>
    <w:rsid w:val="0053452C"/>
    <w:rsid w:val="0053453F"/>
    <w:rsid w:val="00535B60"/>
    <w:rsid w:val="00536FE6"/>
    <w:rsid w:val="0054194D"/>
    <w:rsid w:val="00542086"/>
    <w:rsid w:val="005425B0"/>
    <w:rsid w:val="005429EA"/>
    <w:rsid w:val="00543B22"/>
    <w:rsid w:val="00543F1D"/>
    <w:rsid w:val="00545605"/>
    <w:rsid w:val="00545F86"/>
    <w:rsid w:val="00547DF6"/>
    <w:rsid w:val="00547E1D"/>
    <w:rsid w:val="00550499"/>
    <w:rsid w:val="00551C68"/>
    <w:rsid w:val="00551F2C"/>
    <w:rsid w:val="005544D7"/>
    <w:rsid w:val="00554C49"/>
    <w:rsid w:val="0055574C"/>
    <w:rsid w:val="0055603A"/>
    <w:rsid w:val="00556614"/>
    <w:rsid w:val="00556D96"/>
    <w:rsid w:val="00560BC5"/>
    <w:rsid w:val="00561ED5"/>
    <w:rsid w:val="00562025"/>
    <w:rsid w:val="00562654"/>
    <w:rsid w:val="005632E1"/>
    <w:rsid w:val="0056387D"/>
    <w:rsid w:val="00565183"/>
    <w:rsid w:val="00565A02"/>
    <w:rsid w:val="00565C7C"/>
    <w:rsid w:val="005676FA"/>
    <w:rsid w:val="00567C62"/>
    <w:rsid w:val="00573418"/>
    <w:rsid w:val="00573CF9"/>
    <w:rsid w:val="00574294"/>
    <w:rsid w:val="00575D7A"/>
    <w:rsid w:val="00576137"/>
    <w:rsid w:val="00576E7B"/>
    <w:rsid w:val="0057724E"/>
    <w:rsid w:val="005815CB"/>
    <w:rsid w:val="00582645"/>
    <w:rsid w:val="005827F7"/>
    <w:rsid w:val="005828DA"/>
    <w:rsid w:val="00582A61"/>
    <w:rsid w:val="0058342C"/>
    <w:rsid w:val="005838C2"/>
    <w:rsid w:val="00584311"/>
    <w:rsid w:val="00584462"/>
    <w:rsid w:val="0058448A"/>
    <w:rsid w:val="00586813"/>
    <w:rsid w:val="005873BD"/>
    <w:rsid w:val="00587B0B"/>
    <w:rsid w:val="00587BD5"/>
    <w:rsid w:val="00587FAD"/>
    <w:rsid w:val="00590126"/>
    <w:rsid w:val="0059084F"/>
    <w:rsid w:val="0059119D"/>
    <w:rsid w:val="00592007"/>
    <w:rsid w:val="00592731"/>
    <w:rsid w:val="005927D2"/>
    <w:rsid w:val="00592F42"/>
    <w:rsid w:val="00593C39"/>
    <w:rsid w:val="00594D6E"/>
    <w:rsid w:val="00597162"/>
    <w:rsid w:val="0059765E"/>
    <w:rsid w:val="005A1D5F"/>
    <w:rsid w:val="005A4869"/>
    <w:rsid w:val="005A4A83"/>
    <w:rsid w:val="005A6E17"/>
    <w:rsid w:val="005A763F"/>
    <w:rsid w:val="005A79B4"/>
    <w:rsid w:val="005B0137"/>
    <w:rsid w:val="005B045B"/>
    <w:rsid w:val="005B0980"/>
    <w:rsid w:val="005B1BE0"/>
    <w:rsid w:val="005B1E2E"/>
    <w:rsid w:val="005B3654"/>
    <w:rsid w:val="005B379C"/>
    <w:rsid w:val="005B4FA4"/>
    <w:rsid w:val="005B50F9"/>
    <w:rsid w:val="005B51DB"/>
    <w:rsid w:val="005B66A3"/>
    <w:rsid w:val="005C039C"/>
    <w:rsid w:val="005C052E"/>
    <w:rsid w:val="005C068F"/>
    <w:rsid w:val="005C1210"/>
    <w:rsid w:val="005C18EA"/>
    <w:rsid w:val="005C1A19"/>
    <w:rsid w:val="005C20FF"/>
    <w:rsid w:val="005C2863"/>
    <w:rsid w:val="005C2A4F"/>
    <w:rsid w:val="005C476E"/>
    <w:rsid w:val="005C527B"/>
    <w:rsid w:val="005C578E"/>
    <w:rsid w:val="005C58FA"/>
    <w:rsid w:val="005C5F7C"/>
    <w:rsid w:val="005C6BEE"/>
    <w:rsid w:val="005C7285"/>
    <w:rsid w:val="005C7BDF"/>
    <w:rsid w:val="005D001A"/>
    <w:rsid w:val="005D1016"/>
    <w:rsid w:val="005D1150"/>
    <w:rsid w:val="005D16CF"/>
    <w:rsid w:val="005D3070"/>
    <w:rsid w:val="005D3EF8"/>
    <w:rsid w:val="005D6BB1"/>
    <w:rsid w:val="005D76B4"/>
    <w:rsid w:val="005E0358"/>
    <w:rsid w:val="005E0D53"/>
    <w:rsid w:val="005E23F9"/>
    <w:rsid w:val="005E2FC2"/>
    <w:rsid w:val="005E4A70"/>
    <w:rsid w:val="005E50CC"/>
    <w:rsid w:val="005E5856"/>
    <w:rsid w:val="005E5FE5"/>
    <w:rsid w:val="005E6B6B"/>
    <w:rsid w:val="005F03F1"/>
    <w:rsid w:val="005F0A52"/>
    <w:rsid w:val="005F118A"/>
    <w:rsid w:val="005F16E1"/>
    <w:rsid w:val="005F1BC2"/>
    <w:rsid w:val="005F305A"/>
    <w:rsid w:val="005F3359"/>
    <w:rsid w:val="005F3ED6"/>
    <w:rsid w:val="005F4C4E"/>
    <w:rsid w:val="005F628B"/>
    <w:rsid w:val="005F745E"/>
    <w:rsid w:val="00600E82"/>
    <w:rsid w:val="00602251"/>
    <w:rsid w:val="0060292A"/>
    <w:rsid w:val="00603A21"/>
    <w:rsid w:val="00604D9C"/>
    <w:rsid w:val="00606D64"/>
    <w:rsid w:val="00607BE8"/>
    <w:rsid w:val="00607C19"/>
    <w:rsid w:val="00607CCE"/>
    <w:rsid w:val="00607E7D"/>
    <w:rsid w:val="006100A7"/>
    <w:rsid w:val="00610B69"/>
    <w:rsid w:val="00611BE1"/>
    <w:rsid w:val="00612284"/>
    <w:rsid w:val="00612392"/>
    <w:rsid w:val="006129D8"/>
    <w:rsid w:val="0061306A"/>
    <w:rsid w:val="0061384E"/>
    <w:rsid w:val="006145B1"/>
    <w:rsid w:val="00616902"/>
    <w:rsid w:val="00617C29"/>
    <w:rsid w:val="0062008E"/>
    <w:rsid w:val="00621F95"/>
    <w:rsid w:val="00623AA1"/>
    <w:rsid w:val="00623DC9"/>
    <w:rsid w:val="0062522B"/>
    <w:rsid w:val="00625A71"/>
    <w:rsid w:val="00625B3A"/>
    <w:rsid w:val="00625E0F"/>
    <w:rsid w:val="00625EE1"/>
    <w:rsid w:val="00626519"/>
    <w:rsid w:val="00626C42"/>
    <w:rsid w:val="0062702E"/>
    <w:rsid w:val="00627421"/>
    <w:rsid w:val="00627704"/>
    <w:rsid w:val="00630E21"/>
    <w:rsid w:val="006316D4"/>
    <w:rsid w:val="00631E74"/>
    <w:rsid w:val="00632065"/>
    <w:rsid w:val="0063302D"/>
    <w:rsid w:val="0063326C"/>
    <w:rsid w:val="00634065"/>
    <w:rsid w:val="006348B8"/>
    <w:rsid w:val="00636CDA"/>
    <w:rsid w:val="00640514"/>
    <w:rsid w:val="00640736"/>
    <w:rsid w:val="00640F0F"/>
    <w:rsid w:val="00641B28"/>
    <w:rsid w:val="006437B2"/>
    <w:rsid w:val="006439A7"/>
    <w:rsid w:val="00644021"/>
    <w:rsid w:val="0064412E"/>
    <w:rsid w:val="00644E9F"/>
    <w:rsid w:val="0064595C"/>
    <w:rsid w:val="00645D80"/>
    <w:rsid w:val="00646896"/>
    <w:rsid w:val="00646E09"/>
    <w:rsid w:val="0064756D"/>
    <w:rsid w:val="00647726"/>
    <w:rsid w:val="00647EE9"/>
    <w:rsid w:val="00650EFC"/>
    <w:rsid w:val="00651B0B"/>
    <w:rsid w:val="00651E12"/>
    <w:rsid w:val="006522E9"/>
    <w:rsid w:val="00652BCC"/>
    <w:rsid w:val="00653192"/>
    <w:rsid w:val="006534A3"/>
    <w:rsid w:val="00654147"/>
    <w:rsid w:val="00654A89"/>
    <w:rsid w:val="00654B2B"/>
    <w:rsid w:val="0066082F"/>
    <w:rsid w:val="00660A70"/>
    <w:rsid w:val="00663031"/>
    <w:rsid w:val="0066312D"/>
    <w:rsid w:val="00663830"/>
    <w:rsid w:val="006639AD"/>
    <w:rsid w:val="00663EAD"/>
    <w:rsid w:val="00664A87"/>
    <w:rsid w:val="006655EC"/>
    <w:rsid w:val="0066594B"/>
    <w:rsid w:val="00665CE5"/>
    <w:rsid w:val="00665D12"/>
    <w:rsid w:val="00665EAC"/>
    <w:rsid w:val="00667306"/>
    <w:rsid w:val="006707E5"/>
    <w:rsid w:val="00670914"/>
    <w:rsid w:val="0067374E"/>
    <w:rsid w:val="00673886"/>
    <w:rsid w:val="00674E03"/>
    <w:rsid w:val="00674EC9"/>
    <w:rsid w:val="006762C7"/>
    <w:rsid w:val="00676DDD"/>
    <w:rsid w:val="00677053"/>
    <w:rsid w:val="006771D2"/>
    <w:rsid w:val="006775A0"/>
    <w:rsid w:val="006814F4"/>
    <w:rsid w:val="00682C93"/>
    <w:rsid w:val="00682F43"/>
    <w:rsid w:val="00683F1F"/>
    <w:rsid w:val="006840F8"/>
    <w:rsid w:val="00684D84"/>
    <w:rsid w:val="00684DD7"/>
    <w:rsid w:val="00685345"/>
    <w:rsid w:val="00685EC8"/>
    <w:rsid w:val="00686799"/>
    <w:rsid w:val="00687D18"/>
    <w:rsid w:val="006902BD"/>
    <w:rsid w:val="00690A65"/>
    <w:rsid w:val="00690C7D"/>
    <w:rsid w:val="0069117A"/>
    <w:rsid w:val="00691291"/>
    <w:rsid w:val="006919B1"/>
    <w:rsid w:val="006920B2"/>
    <w:rsid w:val="0069283D"/>
    <w:rsid w:val="0069399A"/>
    <w:rsid w:val="00693C54"/>
    <w:rsid w:val="006942ED"/>
    <w:rsid w:val="00694BC7"/>
    <w:rsid w:val="00695433"/>
    <w:rsid w:val="00697038"/>
    <w:rsid w:val="006A11B0"/>
    <w:rsid w:val="006A2018"/>
    <w:rsid w:val="006A47CB"/>
    <w:rsid w:val="006A5160"/>
    <w:rsid w:val="006A522B"/>
    <w:rsid w:val="006A5268"/>
    <w:rsid w:val="006A58B8"/>
    <w:rsid w:val="006A6024"/>
    <w:rsid w:val="006A63EF"/>
    <w:rsid w:val="006A644E"/>
    <w:rsid w:val="006A7F77"/>
    <w:rsid w:val="006B14A0"/>
    <w:rsid w:val="006B188C"/>
    <w:rsid w:val="006B1D76"/>
    <w:rsid w:val="006B2116"/>
    <w:rsid w:val="006B21F3"/>
    <w:rsid w:val="006B2330"/>
    <w:rsid w:val="006B4836"/>
    <w:rsid w:val="006B5C18"/>
    <w:rsid w:val="006B6B42"/>
    <w:rsid w:val="006B6CDA"/>
    <w:rsid w:val="006C0210"/>
    <w:rsid w:val="006C0D5F"/>
    <w:rsid w:val="006C29BA"/>
    <w:rsid w:val="006C446A"/>
    <w:rsid w:val="006C636F"/>
    <w:rsid w:val="006C6875"/>
    <w:rsid w:val="006C69F8"/>
    <w:rsid w:val="006C6ADB"/>
    <w:rsid w:val="006C6F3C"/>
    <w:rsid w:val="006C7186"/>
    <w:rsid w:val="006C7811"/>
    <w:rsid w:val="006C7B97"/>
    <w:rsid w:val="006D1ADD"/>
    <w:rsid w:val="006D262F"/>
    <w:rsid w:val="006D326B"/>
    <w:rsid w:val="006D3546"/>
    <w:rsid w:val="006D40EE"/>
    <w:rsid w:val="006D48B2"/>
    <w:rsid w:val="006D5381"/>
    <w:rsid w:val="006D6520"/>
    <w:rsid w:val="006D6BC2"/>
    <w:rsid w:val="006E000A"/>
    <w:rsid w:val="006E0196"/>
    <w:rsid w:val="006E0678"/>
    <w:rsid w:val="006E0C2C"/>
    <w:rsid w:val="006E0E56"/>
    <w:rsid w:val="006E17AA"/>
    <w:rsid w:val="006E1C4D"/>
    <w:rsid w:val="006E2471"/>
    <w:rsid w:val="006E2831"/>
    <w:rsid w:val="006E2DAA"/>
    <w:rsid w:val="006E3244"/>
    <w:rsid w:val="006E4136"/>
    <w:rsid w:val="006E47CC"/>
    <w:rsid w:val="006E5A22"/>
    <w:rsid w:val="006E5C72"/>
    <w:rsid w:val="006E6CB6"/>
    <w:rsid w:val="006E7231"/>
    <w:rsid w:val="006E7342"/>
    <w:rsid w:val="006F20CB"/>
    <w:rsid w:val="006F2220"/>
    <w:rsid w:val="006F3497"/>
    <w:rsid w:val="006F383E"/>
    <w:rsid w:val="006F3DCF"/>
    <w:rsid w:val="006F4DA9"/>
    <w:rsid w:val="006F50FB"/>
    <w:rsid w:val="006F5872"/>
    <w:rsid w:val="006F5A0A"/>
    <w:rsid w:val="006F7937"/>
    <w:rsid w:val="0070026F"/>
    <w:rsid w:val="00701D79"/>
    <w:rsid w:val="00702F5A"/>
    <w:rsid w:val="00703B85"/>
    <w:rsid w:val="00703D6F"/>
    <w:rsid w:val="00704A88"/>
    <w:rsid w:val="007059F4"/>
    <w:rsid w:val="007067FB"/>
    <w:rsid w:val="00706800"/>
    <w:rsid w:val="00706EA1"/>
    <w:rsid w:val="00707BB9"/>
    <w:rsid w:val="007103A7"/>
    <w:rsid w:val="00710CB0"/>
    <w:rsid w:val="00710CC8"/>
    <w:rsid w:val="007126AA"/>
    <w:rsid w:val="00712C0B"/>
    <w:rsid w:val="00714796"/>
    <w:rsid w:val="00714BC3"/>
    <w:rsid w:val="00714D03"/>
    <w:rsid w:val="00715199"/>
    <w:rsid w:val="007155C3"/>
    <w:rsid w:val="007164E1"/>
    <w:rsid w:val="00716D9F"/>
    <w:rsid w:val="007170CF"/>
    <w:rsid w:val="007200C9"/>
    <w:rsid w:val="00720317"/>
    <w:rsid w:val="007204CE"/>
    <w:rsid w:val="0072162B"/>
    <w:rsid w:val="00721811"/>
    <w:rsid w:val="00721B22"/>
    <w:rsid w:val="00722564"/>
    <w:rsid w:val="007228A0"/>
    <w:rsid w:val="00722936"/>
    <w:rsid w:val="00722983"/>
    <w:rsid w:val="007236CF"/>
    <w:rsid w:val="007243AA"/>
    <w:rsid w:val="00724B86"/>
    <w:rsid w:val="00724ED0"/>
    <w:rsid w:val="00725076"/>
    <w:rsid w:val="007251F3"/>
    <w:rsid w:val="00725CC7"/>
    <w:rsid w:val="00725F56"/>
    <w:rsid w:val="00725FE5"/>
    <w:rsid w:val="00731DE4"/>
    <w:rsid w:val="00732116"/>
    <w:rsid w:val="007322F2"/>
    <w:rsid w:val="00732E04"/>
    <w:rsid w:val="00733253"/>
    <w:rsid w:val="007333A6"/>
    <w:rsid w:val="00733635"/>
    <w:rsid w:val="00733938"/>
    <w:rsid w:val="00735838"/>
    <w:rsid w:val="00737205"/>
    <w:rsid w:val="00741E28"/>
    <w:rsid w:val="0074228C"/>
    <w:rsid w:val="00742CA9"/>
    <w:rsid w:val="007430BE"/>
    <w:rsid w:val="00743C08"/>
    <w:rsid w:val="00743F71"/>
    <w:rsid w:val="00743F93"/>
    <w:rsid w:val="00744E28"/>
    <w:rsid w:val="00747BFA"/>
    <w:rsid w:val="00747EEA"/>
    <w:rsid w:val="00750574"/>
    <w:rsid w:val="00750C83"/>
    <w:rsid w:val="0075385B"/>
    <w:rsid w:val="007542A6"/>
    <w:rsid w:val="00755133"/>
    <w:rsid w:val="00755818"/>
    <w:rsid w:val="007569D6"/>
    <w:rsid w:val="007571BE"/>
    <w:rsid w:val="00760C1C"/>
    <w:rsid w:val="007620AD"/>
    <w:rsid w:val="007643F8"/>
    <w:rsid w:val="00767EDC"/>
    <w:rsid w:val="007706A8"/>
    <w:rsid w:val="0077185F"/>
    <w:rsid w:val="007724DE"/>
    <w:rsid w:val="00773CC9"/>
    <w:rsid w:val="00774CD0"/>
    <w:rsid w:val="007761AC"/>
    <w:rsid w:val="0077642E"/>
    <w:rsid w:val="007774AB"/>
    <w:rsid w:val="007776B5"/>
    <w:rsid w:val="00777840"/>
    <w:rsid w:val="00780034"/>
    <w:rsid w:val="00780A7E"/>
    <w:rsid w:val="007810DC"/>
    <w:rsid w:val="00781BAA"/>
    <w:rsid w:val="00781F1F"/>
    <w:rsid w:val="00783F30"/>
    <w:rsid w:val="007842A8"/>
    <w:rsid w:val="00784A73"/>
    <w:rsid w:val="00784BE5"/>
    <w:rsid w:val="007852B1"/>
    <w:rsid w:val="007864F3"/>
    <w:rsid w:val="007872C5"/>
    <w:rsid w:val="007873E7"/>
    <w:rsid w:val="007874E4"/>
    <w:rsid w:val="00787E01"/>
    <w:rsid w:val="0079097C"/>
    <w:rsid w:val="00792FA6"/>
    <w:rsid w:val="00793135"/>
    <w:rsid w:val="00793CEE"/>
    <w:rsid w:val="00794270"/>
    <w:rsid w:val="00794357"/>
    <w:rsid w:val="007955DF"/>
    <w:rsid w:val="007961FC"/>
    <w:rsid w:val="00796268"/>
    <w:rsid w:val="007969AF"/>
    <w:rsid w:val="007972DE"/>
    <w:rsid w:val="007A0624"/>
    <w:rsid w:val="007A096D"/>
    <w:rsid w:val="007A2036"/>
    <w:rsid w:val="007A22AF"/>
    <w:rsid w:val="007A28E7"/>
    <w:rsid w:val="007A2F94"/>
    <w:rsid w:val="007A3B5F"/>
    <w:rsid w:val="007A483E"/>
    <w:rsid w:val="007A64F6"/>
    <w:rsid w:val="007A7C95"/>
    <w:rsid w:val="007B1567"/>
    <w:rsid w:val="007B2293"/>
    <w:rsid w:val="007B2A3C"/>
    <w:rsid w:val="007B2B50"/>
    <w:rsid w:val="007B3CE1"/>
    <w:rsid w:val="007B4224"/>
    <w:rsid w:val="007B4FDE"/>
    <w:rsid w:val="007B5A81"/>
    <w:rsid w:val="007B5B2A"/>
    <w:rsid w:val="007B7ED5"/>
    <w:rsid w:val="007C084C"/>
    <w:rsid w:val="007C09AA"/>
    <w:rsid w:val="007C1173"/>
    <w:rsid w:val="007C329B"/>
    <w:rsid w:val="007C333A"/>
    <w:rsid w:val="007C3B11"/>
    <w:rsid w:val="007C3DA1"/>
    <w:rsid w:val="007C3DD3"/>
    <w:rsid w:val="007C3DF2"/>
    <w:rsid w:val="007C52EE"/>
    <w:rsid w:val="007C598C"/>
    <w:rsid w:val="007C5A56"/>
    <w:rsid w:val="007D04F7"/>
    <w:rsid w:val="007D06D6"/>
    <w:rsid w:val="007D1382"/>
    <w:rsid w:val="007D241C"/>
    <w:rsid w:val="007D277C"/>
    <w:rsid w:val="007D2A26"/>
    <w:rsid w:val="007D380D"/>
    <w:rsid w:val="007D3CB4"/>
    <w:rsid w:val="007D4254"/>
    <w:rsid w:val="007D5F4A"/>
    <w:rsid w:val="007D63C0"/>
    <w:rsid w:val="007D6479"/>
    <w:rsid w:val="007D6A01"/>
    <w:rsid w:val="007D78C5"/>
    <w:rsid w:val="007E007E"/>
    <w:rsid w:val="007E0C92"/>
    <w:rsid w:val="007E140B"/>
    <w:rsid w:val="007E1D1B"/>
    <w:rsid w:val="007E4761"/>
    <w:rsid w:val="007E49A6"/>
    <w:rsid w:val="007E4C71"/>
    <w:rsid w:val="007E51A8"/>
    <w:rsid w:val="007E5311"/>
    <w:rsid w:val="007E593D"/>
    <w:rsid w:val="007E6194"/>
    <w:rsid w:val="007E66AC"/>
    <w:rsid w:val="007E6E21"/>
    <w:rsid w:val="007E7738"/>
    <w:rsid w:val="007F03DE"/>
    <w:rsid w:val="007F1007"/>
    <w:rsid w:val="007F3E63"/>
    <w:rsid w:val="007F3FA8"/>
    <w:rsid w:val="007F4330"/>
    <w:rsid w:val="007F4CD2"/>
    <w:rsid w:val="007F50F5"/>
    <w:rsid w:val="007F6A00"/>
    <w:rsid w:val="007F71FA"/>
    <w:rsid w:val="008007DB"/>
    <w:rsid w:val="00800FF3"/>
    <w:rsid w:val="008012DA"/>
    <w:rsid w:val="008014F9"/>
    <w:rsid w:val="008016A3"/>
    <w:rsid w:val="00801B8E"/>
    <w:rsid w:val="008023B4"/>
    <w:rsid w:val="008027A0"/>
    <w:rsid w:val="00802D1A"/>
    <w:rsid w:val="008032E7"/>
    <w:rsid w:val="008037CD"/>
    <w:rsid w:val="00804774"/>
    <w:rsid w:val="00804FFF"/>
    <w:rsid w:val="008058BD"/>
    <w:rsid w:val="00805FA0"/>
    <w:rsid w:val="00807330"/>
    <w:rsid w:val="0081071A"/>
    <w:rsid w:val="008113E8"/>
    <w:rsid w:val="008119E0"/>
    <w:rsid w:val="00812081"/>
    <w:rsid w:val="0081219A"/>
    <w:rsid w:val="008155A6"/>
    <w:rsid w:val="00815940"/>
    <w:rsid w:val="008221D4"/>
    <w:rsid w:val="00822419"/>
    <w:rsid w:val="0082320D"/>
    <w:rsid w:val="008239C5"/>
    <w:rsid w:val="00824197"/>
    <w:rsid w:val="00824AFC"/>
    <w:rsid w:val="00826633"/>
    <w:rsid w:val="008269C5"/>
    <w:rsid w:val="00826CD2"/>
    <w:rsid w:val="00826E39"/>
    <w:rsid w:val="00827275"/>
    <w:rsid w:val="00827290"/>
    <w:rsid w:val="00827A37"/>
    <w:rsid w:val="00831041"/>
    <w:rsid w:val="00831531"/>
    <w:rsid w:val="00831BCF"/>
    <w:rsid w:val="00833291"/>
    <w:rsid w:val="00833B32"/>
    <w:rsid w:val="00835918"/>
    <w:rsid w:val="00836C67"/>
    <w:rsid w:val="00836E34"/>
    <w:rsid w:val="00837B53"/>
    <w:rsid w:val="00840A75"/>
    <w:rsid w:val="0084230B"/>
    <w:rsid w:val="008423D7"/>
    <w:rsid w:val="008427C4"/>
    <w:rsid w:val="00842A14"/>
    <w:rsid w:val="00842AC1"/>
    <w:rsid w:val="00842F6D"/>
    <w:rsid w:val="0084665A"/>
    <w:rsid w:val="00846DF5"/>
    <w:rsid w:val="00847F22"/>
    <w:rsid w:val="00854785"/>
    <w:rsid w:val="0085519B"/>
    <w:rsid w:val="008556DA"/>
    <w:rsid w:val="008561A8"/>
    <w:rsid w:val="00857EF3"/>
    <w:rsid w:val="0086102C"/>
    <w:rsid w:val="008613A8"/>
    <w:rsid w:val="0086166F"/>
    <w:rsid w:val="00861891"/>
    <w:rsid w:val="00862CF3"/>
    <w:rsid w:val="00863667"/>
    <w:rsid w:val="0086535B"/>
    <w:rsid w:val="008656F0"/>
    <w:rsid w:val="00866DAC"/>
    <w:rsid w:val="00867310"/>
    <w:rsid w:val="008678CB"/>
    <w:rsid w:val="00867B38"/>
    <w:rsid w:val="00872B6A"/>
    <w:rsid w:val="0087316E"/>
    <w:rsid w:val="00873320"/>
    <w:rsid w:val="00873BA7"/>
    <w:rsid w:val="00873F63"/>
    <w:rsid w:val="008749E9"/>
    <w:rsid w:val="00874C6C"/>
    <w:rsid w:val="00874CDE"/>
    <w:rsid w:val="00874FAF"/>
    <w:rsid w:val="00875A1E"/>
    <w:rsid w:val="00876969"/>
    <w:rsid w:val="00877913"/>
    <w:rsid w:val="008838CD"/>
    <w:rsid w:val="00883D97"/>
    <w:rsid w:val="008840D1"/>
    <w:rsid w:val="00884DEB"/>
    <w:rsid w:val="0088554C"/>
    <w:rsid w:val="00885922"/>
    <w:rsid w:val="00886415"/>
    <w:rsid w:val="00886B5F"/>
    <w:rsid w:val="008871D0"/>
    <w:rsid w:val="0088752B"/>
    <w:rsid w:val="00887E8D"/>
    <w:rsid w:val="008906E6"/>
    <w:rsid w:val="008913CE"/>
    <w:rsid w:val="00891765"/>
    <w:rsid w:val="008929CB"/>
    <w:rsid w:val="00894281"/>
    <w:rsid w:val="008944CC"/>
    <w:rsid w:val="00895995"/>
    <w:rsid w:val="008966E8"/>
    <w:rsid w:val="008979D0"/>
    <w:rsid w:val="008A063C"/>
    <w:rsid w:val="008A0910"/>
    <w:rsid w:val="008A3982"/>
    <w:rsid w:val="008A3C7F"/>
    <w:rsid w:val="008A41EA"/>
    <w:rsid w:val="008A7366"/>
    <w:rsid w:val="008A7A57"/>
    <w:rsid w:val="008B0768"/>
    <w:rsid w:val="008B0887"/>
    <w:rsid w:val="008B154D"/>
    <w:rsid w:val="008B326C"/>
    <w:rsid w:val="008B38FA"/>
    <w:rsid w:val="008B3FD4"/>
    <w:rsid w:val="008B409B"/>
    <w:rsid w:val="008B579C"/>
    <w:rsid w:val="008B5E6E"/>
    <w:rsid w:val="008B63CB"/>
    <w:rsid w:val="008C0154"/>
    <w:rsid w:val="008C03E9"/>
    <w:rsid w:val="008C0738"/>
    <w:rsid w:val="008C166D"/>
    <w:rsid w:val="008C1DC8"/>
    <w:rsid w:val="008C2022"/>
    <w:rsid w:val="008C2656"/>
    <w:rsid w:val="008C44DB"/>
    <w:rsid w:val="008C61C9"/>
    <w:rsid w:val="008C644E"/>
    <w:rsid w:val="008C6D8D"/>
    <w:rsid w:val="008C779B"/>
    <w:rsid w:val="008C7A2A"/>
    <w:rsid w:val="008D0DCE"/>
    <w:rsid w:val="008D1246"/>
    <w:rsid w:val="008D1E13"/>
    <w:rsid w:val="008D29B6"/>
    <w:rsid w:val="008D31BD"/>
    <w:rsid w:val="008D3E7C"/>
    <w:rsid w:val="008D4CBF"/>
    <w:rsid w:val="008D50A0"/>
    <w:rsid w:val="008D52B8"/>
    <w:rsid w:val="008D5A2B"/>
    <w:rsid w:val="008D6D85"/>
    <w:rsid w:val="008D7F01"/>
    <w:rsid w:val="008E00E4"/>
    <w:rsid w:val="008E139C"/>
    <w:rsid w:val="008E1DAD"/>
    <w:rsid w:val="008E2298"/>
    <w:rsid w:val="008E2668"/>
    <w:rsid w:val="008E2A27"/>
    <w:rsid w:val="008E31EB"/>
    <w:rsid w:val="008E3202"/>
    <w:rsid w:val="008E3477"/>
    <w:rsid w:val="008E35F2"/>
    <w:rsid w:val="008E3A3E"/>
    <w:rsid w:val="008E6980"/>
    <w:rsid w:val="008E6AE9"/>
    <w:rsid w:val="008E6EE0"/>
    <w:rsid w:val="008F0F1B"/>
    <w:rsid w:val="008F20E3"/>
    <w:rsid w:val="008F29AF"/>
    <w:rsid w:val="008F2AC6"/>
    <w:rsid w:val="008F3A0D"/>
    <w:rsid w:val="008F44F9"/>
    <w:rsid w:val="008F49C0"/>
    <w:rsid w:val="008F4FBD"/>
    <w:rsid w:val="008F61B5"/>
    <w:rsid w:val="008F6EC6"/>
    <w:rsid w:val="008F73C9"/>
    <w:rsid w:val="00900372"/>
    <w:rsid w:val="009008BC"/>
    <w:rsid w:val="00900CCB"/>
    <w:rsid w:val="00900DBC"/>
    <w:rsid w:val="009014E7"/>
    <w:rsid w:val="00901A62"/>
    <w:rsid w:val="00902592"/>
    <w:rsid w:val="00902868"/>
    <w:rsid w:val="00903297"/>
    <w:rsid w:val="00904056"/>
    <w:rsid w:val="00904FB1"/>
    <w:rsid w:val="009053E6"/>
    <w:rsid w:val="00905A05"/>
    <w:rsid w:val="00907D59"/>
    <w:rsid w:val="009112E2"/>
    <w:rsid w:val="00911389"/>
    <w:rsid w:val="009118E6"/>
    <w:rsid w:val="00911B70"/>
    <w:rsid w:val="00912746"/>
    <w:rsid w:val="009132BD"/>
    <w:rsid w:val="00913DB3"/>
    <w:rsid w:val="0091525E"/>
    <w:rsid w:val="009156A8"/>
    <w:rsid w:val="0091640D"/>
    <w:rsid w:val="00916BCF"/>
    <w:rsid w:val="00916EC6"/>
    <w:rsid w:val="0091769A"/>
    <w:rsid w:val="00917A41"/>
    <w:rsid w:val="00920E38"/>
    <w:rsid w:val="00921091"/>
    <w:rsid w:val="009219E2"/>
    <w:rsid w:val="00921B36"/>
    <w:rsid w:val="00921CED"/>
    <w:rsid w:val="009221BF"/>
    <w:rsid w:val="00922B42"/>
    <w:rsid w:val="0092302F"/>
    <w:rsid w:val="00923A3E"/>
    <w:rsid w:val="00924298"/>
    <w:rsid w:val="00924B8F"/>
    <w:rsid w:val="00927A82"/>
    <w:rsid w:val="00930CB6"/>
    <w:rsid w:val="009310C5"/>
    <w:rsid w:val="0093134B"/>
    <w:rsid w:val="00931D47"/>
    <w:rsid w:val="00932A30"/>
    <w:rsid w:val="00932D3A"/>
    <w:rsid w:val="00932E13"/>
    <w:rsid w:val="00934045"/>
    <w:rsid w:val="00934732"/>
    <w:rsid w:val="0093512E"/>
    <w:rsid w:val="00935647"/>
    <w:rsid w:val="00935AB7"/>
    <w:rsid w:val="009363FC"/>
    <w:rsid w:val="00937476"/>
    <w:rsid w:val="00937F5C"/>
    <w:rsid w:val="00941862"/>
    <w:rsid w:val="00941E06"/>
    <w:rsid w:val="00942B45"/>
    <w:rsid w:val="00943D73"/>
    <w:rsid w:val="009440AE"/>
    <w:rsid w:val="00944517"/>
    <w:rsid w:val="0094462B"/>
    <w:rsid w:val="009449EA"/>
    <w:rsid w:val="00944AA6"/>
    <w:rsid w:val="00945714"/>
    <w:rsid w:val="009468AF"/>
    <w:rsid w:val="009468DC"/>
    <w:rsid w:val="00950E3D"/>
    <w:rsid w:val="009536B1"/>
    <w:rsid w:val="00953792"/>
    <w:rsid w:val="00953B62"/>
    <w:rsid w:val="009551E4"/>
    <w:rsid w:val="00955703"/>
    <w:rsid w:val="00955EAA"/>
    <w:rsid w:val="009561A9"/>
    <w:rsid w:val="009561D8"/>
    <w:rsid w:val="00957539"/>
    <w:rsid w:val="00961076"/>
    <w:rsid w:val="009621BC"/>
    <w:rsid w:val="00963DEB"/>
    <w:rsid w:val="009642DF"/>
    <w:rsid w:val="00965D5F"/>
    <w:rsid w:val="00966270"/>
    <w:rsid w:val="0096727B"/>
    <w:rsid w:val="009678BD"/>
    <w:rsid w:val="00967BAB"/>
    <w:rsid w:val="00971C6D"/>
    <w:rsid w:val="00971C91"/>
    <w:rsid w:val="0097375F"/>
    <w:rsid w:val="009739CA"/>
    <w:rsid w:val="00974A5B"/>
    <w:rsid w:val="00975AE3"/>
    <w:rsid w:val="00976BF5"/>
    <w:rsid w:val="00976E72"/>
    <w:rsid w:val="009801F0"/>
    <w:rsid w:val="00980A0D"/>
    <w:rsid w:val="0098149D"/>
    <w:rsid w:val="00981B8A"/>
    <w:rsid w:val="00982546"/>
    <w:rsid w:val="009843C5"/>
    <w:rsid w:val="0098705D"/>
    <w:rsid w:val="00987B69"/>
    <w:rsid w:val="00990A2D"/>
    <w:rsid w:val="00990D7B"/>
    <w:rsid w:val="00990F7E"/>
    <w:rsid w:val="00992383"/>
    <w:rsid w:val="00992B6D"/>
    <w:rsid w:val="00992EB2"/>
    <w:rsid w:val="00993507"/>
    <w:rsid w:val="00995B22"/>
    <w:rsid w:val="00995D8A"/>
    <w:rsid w:val="00996358"/>
    <w:rsid w:val="00997091"/>
    <w:rsid w:val="009979C9"/>
    <w:rsid w:val="00997D3F"/>
    <w:rsid w:val="009A0097"/>
    <w:rsid w:val="009A0212"/>
    <w:rsid w:val="009A0F9C"/>
    <w:rsid w:val="009A1E71"/>
    <w:rsid w:val="009A24C9"/>
    <w:rsid w:val="009A416F"/>
    <w:rsid w:val="009A469B"/>
    <w:rsid w:val="009A4B5D"/>
    <w:rsid w:val="009A514A"/>
    <w:rsid w:val="009A5F77"/>
    <w:rsid w:val="009A629D"/>
    <w:rsid w:val="009A6596"/>
    <w:rsid w:val="009A6D13"/>
    <w:rsid w:val="009A6FFD"/>
    <w:rsid w:val="009A7B7D"/>
    <w:rsid w:val="009A7E33"/>
    <w:rsid w:val="009B0B97"/>
    <w:rsid w:val="009B0EAD"/>
    <w:rsid w:val="009B19B0"/>
    <w:rsid w:val="009B2D4F"/>
    <w:rsid w:val="009B316E"/>
    <w:rsid w:val="009B4449"/>
    <w:rsid w:val="009B45D3"/>
    <w:rsid w:val="009B470C"/>
    <w:rsid w:val="009B555E"/>
    <w:rsid w:val="009B5D81"/>
    <w:rsid w:val="009B7189"/>
    <w:rsid w:val="009B7302"/>
    <w:rsid w:val="009B755C"/>
    <w:rsid w:val="009B7A83"/>
    <w:rsid w:val="009C077E"/>
    <w:rsid w:val="009C08B4"/>
    <w:rsid w:val="009C0E86"/>
    <w:rsid w:val="009C10D6"/>
    <w:rsid w:val="009C2AC8"/>
    <w:rsid w:val="009C3A4A"/>
    <w:rsid w:val="009C470C"/>
    <w:rsid w:val="009C55E4"/>
    <w:rsid w:val="009C572C"/>
    <w:rsid w:val="009C57A4"/>
    <w:rsid w:val="009C595F"/>
    <w:rsid w:val="009C5AD5"/>
    <w:rsid w:val="009C63FF"/>
    <w:rsid w:val="009C66AF"/>
    <w:rsid w:val="009C79D2"/>
    <w:rsid w:val="009C7B82"/>
    <w:rsid w:val="009D06D1"/>
    <w:rsid w:val="009D10F5"/>
    <w:rsid w:val="009D30B6"/>
    <w:rsid w:val="009D4010"/>
    <w:rsid w:val="009D4CF1"/>
    <w:rsid w:val="009D4F83"/>
    <w:rsid w:val="009D54E5"/>
    <w:rsid w:val="009D598A"/>
    <w:rsid w:val="009D7617"/>
    <w:rsid w:val="009D7BC1"/>
    <w:rsid w:val="009E024D"/>
    <w:rsid w:val="009E0B9A"/>
    <w:rsid w:val="009E198C"/>
    <w:rsid w:val="009E1FC9"/>
    <w:rsid w:val="009E289C"/>
    <w:rsid w:val="009E2E21"/>
    <w:rsid w:val="009E35B9"/>
    <w:rsid w:val="009E35CD"/>
    <w:rsid w:val="009E52B9"/>
    <w:rsid w:val="009E5D7B"/>
    <w:rsid w:val="009E6082"/>
    <w:rsid w:val="009E68AA"/>
    <w:rsid w:val="009E6CC7"/>
    <w:rsid w:val="009E7254"/>
    <w:rsid w:val="009E77DA"/>
    <w:rsid w:val="009F04F3"/>
    <w:rsid w:val="009F08C8"/>
    <w:rsid w:val="009F092A"/>
    <w:rsid w:val="009F1847"/>
    <w:rsid w:val="009F2970"/>
    <w:rsid w:val="009F3179"/>
    <w:rsid w:val="009F33CB"/>
    <w:rsid w:val="009F5850"/>
    <w:rsid w:val="009F596E"/>
    <w:rsid w:val="009F5AA6"/>
    <w:rsid w:val="009F6D72"/>
    <w:rsid w:val="00A01A57"/>
    <w:rsid w:val="00A04C69"/>
    <w:rsid w:val="00A04C84"/>
    <w:rsid w:val="00A05351"/>
    <w:rsid w:val="00A05A58"/>
    <w:rsid w:val="00A05D33"/>
    <w:rsid w:val="00A06820"/>
    <w:rsid w:val="00A0698D"/>
    <w:rsid w:val="00A06F4C"/>
    <w:rsid w:val="00A07AB6"/>
    <w:rsid w:val="00A11254"/>
    <w:rsid w:val="00A12849"/>
    <w:rsid w:val="00A12EA0"/>
    <w:rsid w:val="00A130A7"/>
    <w:rsid w:val="00A13C62"/>
    <w:rsid w:val="00A149ED"/>
    <w:rsid w:val="00A15D48"/>
    <w:rsid w:val="00A17A3C"/>
    <w:rsid w:val="00A203F1"/>
    <w:rsid w:val="00A2084C"/>
    <w:rsid w:val="00A22705"/>
    <w:rsid w:val="00A2349F"/>
    <w:rsid w:val="00A24C32"/>
    <w:rsid w:val="00A24C8B"/>
    <w:rsid w:val="00A25739"/>
    <w:rsid w:val="00A30362"/>
    <w:rsid w:val="00A30756"/>
    <w:rsid w:val="00A3091E"/>
    <w:rsid w:val="00A32956"/>
    <w:rsid w:val="00A33078"/>
    <w:rsid w:val="00A33587"/>
    <w:rsid w:val="00A348D5"/>
    <w:rsid w:val="00A35167"/>
    <w:rsid w:val="00A3537A"/>
    <w:rsid w:val="00A35C5B"/>
    <w:rsid w:val="00A360EB"/>
    <w:rsid w:val="00A36C58"/>
    <w:rsid w:val="00A3726B"/>
    <w:rsid w:val="00A3737F"/>
    <w:rsid w:val="00A379D1"/>
    <w:rsid w:val="00A37A39"/>
    <w:rsid w:val="00A37E2E"/>
    <w:rsid w:val="00A404C6"/>
    <w:rsid w:val="00A40D17"/>
    <w:rsid w:val="00A41095"/>
    <w:rsid w:val="00A41739"/>
    <w:rsid w:val="00A41AE7"/>
    <w:rsid w:val="00A4227D"/>
    <w:rsid w:val="00A430AD"/>
    <w:rsid w:val="00A437E2"/>
    <w:rsid w:val="00A438EB"/>
    <w:rsid w:val="00A44617"/>
    <w:rsid w:val="00A46377"/>
    <w:rsid w:val="00A50419"/>
    <w:rsid w:val="00A5080B"/>
    <w:rsid w:val="00A51C53"/>
    <w:rsid w:val="00A524B9"/>
    <w:rsid w:val="00A55061"/>
    <w:rsid w:val="00A56666"/>
    <w:rsid w:val="00A56C4D"/>
    <w:rsid w:val="00A60C5F"/>
    <w:rsid w:val="00A610E4"/>
    <w:rsid w:val="00A61479"/>
    <w:rsid w:val="00A62488"/>
    <w:rsid w:val="00A62AD6"/>
    <w:rsid w:val="00A63566"/>
    <w:rsid w:val="00A649FC"/>
    <w:rsid w:val="00A65F3A"/>
    <w:rsid w:val="00A66165"/>
    <w:rsid w:val="00A67DE2"/>
    <w:rsid w:val="00A70516"/>
    <w:rsid w:val="00A707D2"/>
    <w:rsid w:val="00A72DEA"/>
    <w:rsid w:val="00A72EEA"/>
    <w:rsid w:val="00A73505"/>
    <w:rsid w:val="00A7375D"/>
    <w:rsid w:val="00A76E75"/>
    <w:rsid w:val="00A77111"/>
    <w:rsid w:val="00A77C1C"/>
    <w:rsid w:val="00A8043A"/>
    <w:rsid w:val="00A814D2"/>
    <w:rsid w:val="00A825F0"/>
    <w:rsid w:val="00A8343B"/>
    <w:rsid w:val="00A8370A"/>
    <w:rsid w:val="00A84BF4"/>
    <w:rsid w:val="00A84CE5"/>
    <w:rsid w:val="00A85222"/>
    <w:rsid w:val="00A8732B"/>
    <w:rsid w:val="00A8777D"/>
    <w:rsid w:val="00A87A1E"/>
    <w:rsid w:val="00A90A7B"/>
    <w:rsid w:val="00A90C1C"/>
    <w:rsid w:val="00A91EB5"/>
    <w:rsid w:val="00A922D2"/>
    <w:rsid w:val="00A92B59"/>
    <w:rsid w:val="00A92FFA"/>
    <w:rsid w:val="00A9314D"/>
    <w:rsid w:val="00A93A22"/>
    <w:rsid w:val="00A93C19"/>
    <w:rsid w:val="00A94351"/>
    <w:rsid w:val="00A9497C"/>
    <w:rsid w:val="00A95156"/>
    <w:rsid w:val="00A95936"/>
    <w:rsid w:val="00A9680B"/>
    <w:rsid w:val="00A97F63"/>
    <w:rsid w:val="00AA0ACA"/>
    <w:rsid w:val="00AA14B1"/>
    <w:rsid w:val="00AA14CE"/>
    <w:rsid w:val="00AA1B0D"/>
    <w:rsid w:val="00AA22A6"/>
    <w:rsid w:val="00AA2724"/>
    <w:rsid w:val="00AA2738"/>
    <w:rsid w:val="00AA36E9"/>
    <w:rsid w:val="00AA52AE"/>
    <w:rsid w:val="00AA52EF"/>
    <w:rsid w:val="00AA538E"/>
    <w:rsid w:val="00AA6A3E"/>
    <w:rsid w:val="00AA6CE9"/>
    <w:rsid w:val="00AB2632"/>
    <w:rsid w:val="00AB278F"/>
    <w:rsid w:val="00AB2AB4"/>
    <w:rsid w:val="00AB40F3"/>
    <w:rsid w:val="00AB56D4"/>
    <w:rsid w:val="00AB5731"/>
    <w:rsid w:val="00AB5DE0"/>
    <w:rsid w:val="00AB6689"/>
    <w:rsid w:val="00AB7817"/>
    <w:rsid w:val="00AC00F4"/>
    <w:rsid w:val="00AC03CA"/>
    <w:rsid w:val="00AC05FB"/>
    <w:rsid w:val="00AC0642"/>
    <w:rsid w:val="00AC07D7"/>
    <w:rsid w:val="00AC0FBA"/>
    <w:rsid w:val="00AC27EF"/>
    <w:rsid w:val="00AC2AC7"/>
    <w:rsid w:val="00AC49F4"/>
    <w:rsid w:val="00AC4DB7"/>
    <w:rsid w:val="00AC6239"/>
    <w:rsid w:val="00AC6544"/>
    <w:rsid w:val="00AC68E5"/>
    <w:rsid w:val="00AC6B81"/>
    <w:rsid w:val="00AC710E"/>
    <w:rsid w:val="00AC7300"/>
    <w:rsid w:val="00AC746A"/>
    <w:rsid w:val="00AD03D7"/>
    <w:rsid w:val="00AD0EAE"/>
    <w:rsid w:val="00AD1624"/>
    <w:rsid w:val="00AD3FBC"/>
    <w:rsid w:val="00AD4880"/>
    <w:rsid w:val="00AD490E"/>
    <w:rsid w:val="00AD4A57"/>
    <w:rsid w:val="00AD58A5"/>
    <w:rsid w:val="00AD5CDC"/>
    <w:rsid w:val="00AD5DEC"/>
    <w:rsid w:val="00AD5DED"/>
    <w:rsid w:val="00AD6A73"/>
    <w:rsid w:val="00AD6BAF"/>
    <w:rsid w:val="00AD7CD5"/>
    <w:rsid w:val="00AE06A0"/>
    <w:rsid w:val="00AE131F"/>
    <w:rsid w:val="00AE18C2"/>
    <w:rsid w:val="00AE1A05"/>
    <w:rsid w:val="00AE22EA"/>
    <w:rsid w:val="00AE25AF"/>
    <w:rsid w:val="00AE2FF6"/>
    <w:rsid w:val="00AE37D3"/>
    <w:rsid w:val="00AE3A3F"/>
    <w:rsid w:val="00AE3D5B"/>
    <w:rsid w:val="00AE4457"/>
    <w:rsid w:val="00AF0B6C"/>
    <w:rsid w:val="00AF0C1E"/>
    <w:rsid w:val="00AF0E11"/>
    <w:rsid w:val="00AF0EEB"/>
    <w:rsid w:val="00AF1DF2"/>
    <w:rsid w:val="00AF1F54"/>
    <w:rsid w:val="00AF33CF"/>
    <w:rsid w:val="00AF408A"/>
    <w:rsid w:val="00AF5763"/>
    <w:rsid w:val="00AF5ECA"/>
    <w:rsid w:val="00AF6389"/>
    <w:rsid w:val="00AF6A78"/>
    <w:rsid w:val="00B002E3"/>
    <w:rsid w:val="00B007C9"/>
    <w:rsid w:val="00B00829"/>
    <w:rsid w:val="00B01930"/>
    <w:rsid w:val="00B0372C"/>
    <w:rsid w:val="00B047F7"/>
    <w:rsid w:val="00B04BEE"/>
    <w:rsid w:val="00B0548E"/>
    <w:rsid w:val="00B10376"/>
    <w:rsid w:val="00B1218C"/>
    <w:rsid w:val="00B1276F"/>
    <w:rsid w:val="00B1285E"/>
    <w:rsid w:val="00B12FDE"/>
    <w:rsid w:val="00B136B7"/>
    <w:rsid w:val="00B13719"/>
    <w:rsid w:val="00B137E5"/>
    <w:rsid w:val="00B15525"/>
    <w:rsid w:val="00B15687"/>
    <w:rsid w:val="00B160D1"/>
    <w:rsid w:val="00B1750C"/>
    <w:rsid w:val="00B2048C"/>
    <w:rsid w:val="00B212F3"/>
    <w:rsid w:val="00B21C48"/>
    <w:rsid w:val="00B21CC6"/>
    <w:rsid w:val="00B22838"/>
    <w:rsid w:val="00B22BC5"/>
    <w:rsid w:val="00B236FF"/>
    <w:rsid w:val="00B2554E"/>
    <w:rsid w:val="00B320F1"/>
    <w:rsid w:val="00B3302B"/>
    <w:rsid w:val="00B33450"/>
    <w:rsid w:val="00B354A7"/>
    <w:rsid w:val="00B35EBC"/>
    <w:rsid w:val="00B3665D"/>
    <w:rsid w:val="00B36986"/>
    <w:rsid w:val="00B3704A"/>
    <w:rsid w:val="00B37450"/>
    <w:rsid w:val="00B37B4F"/>
    <w:rsid w:val="00B40875"/>
    <w:rsid w:val="00B40A2A"/>
    <w:rsid w:val="00B41CD7"/>
    <w:rsid w:val="00B422AC"/>
    <w:rsid w:val="00B42F6D"/>
    <w:rsid w:val="00B437A2"/>
    <w:rsid w:val="00B4462F"/>
    <w:rsid w:val="00B44A8F"/>
    <w:rsid w:val="00B44E8D"/>
    <w:rsid w:val="00B45862"/>
    <w:rsid w:val="00B46F00"/>
    <w:rsid w:val="00B50BC4"/>
    <w:rsid w:val="00B50D3C"/>
    <w:rsid w:val="00B519CB"/>
    <w:rsid w:val="00B51F85"/>
    <w:rsid w:val="00B525F0"/>
    <w:rsid w:val="00B53296"/>
    <w:rsid w:val="00B535F9"/>
    <w:rsid w:val="00B53BDF"/>
    <w:rsid w:val="00B53FAD"/>
    <w:rsid w:val="00B54E13"/>
    <w:rsid w:val="00B55E99"/>
    <w:rsid w:val="00B5760B"/>
    <w:rsid w:val="00B611E7"/>
    <w:rsid w:val="00B61E1C"/>
    <w:rsid w:val="00B639F3"/>
    <w:rsid w:val="00B64DC0"/>
    <w:rsid w:val="00B65840"/>
    <w:rsid w:val="00B65B2B"/>
    <w:rsid w:val="00B65F2F"/>
    <w:rsid w:val="00B67EF9"/>
    <w:rsid w:val="00B70045"/>
    <w:rsid w:val="00B70F2C"/>
    <w:rsid w:val="00B71088"/>
    <w:rsid w:val="00B71FB5"/>
    <w:rsid w:val="00B72BCD"/>
    <w:rsid w:val="00B734B2"/>
    <w:rsid w:val="00B73A88"/>
    <w:rsid w:val="00B74240"/>
    <w:rsid w:val="00B751B1"/>
    <w:rsid w:val="00B7535F"/>
    <w:rsid w:val="00B7545B"/>
    <w:rsid w:val="00B75F7A"/>
    <w:rsid w:val="00B76B91"/>
    <w:rsid w:val="00B773A1"/>
    <w:rsid w:val="00B778AB"/>
    <w:rsid w:val="00B81F1C"/>
    <w:rsid w:val="00B82474"/>
    <w:rsid w:val="00B835D6"/>
    <w:rsid w:val="00B84190"/>
    <w:rsid w:val="00B84FBD"/>
    <w:rsid w:val="00B85D95"/>
    <w:rsid w:val="00B869E5"/>
    <w:rsid w:val="00B86CCB"/>
    <w:rsid w:val="00B8751A"/>
    <w:rsid w:val="00B8754E"/>
    <w:rsid w:val="00B87902"/>
    <w:rsid w:val="00B90498"/>
    <w:rsid w:val="00B90C3D"/>
    <w:rsid w:val="00B91069"/>
    <w:rsid w:val="00B9144A"/>
    <w:rsid w:val="00B91540"/>
    <w:rsid w:val="00B93694"/>
    <w:rsid w:val="00B9425D"/>
    <w:rsid w:val="00B94BC3"/>
    <w:rsid w:val="00B96880"/>
    <w:rsid w:val="00B9786B"/>
    <w:rsid w:val="00BA170C"/>
    <w:rsid w:val="00BA2F0B"/>
    <w:rsid w:val="00BA3FAF"/>
    <w:rsid w:val="00BA4F2F"/>
    <w:rsid w:val="00BA50CA"/>
    <w:rsid w:val="00BA55A8"/>
    <w:rsid w:val="00BA59D4"/>
    <w:rsid w:val="00BA5E4C"/>
    <w:rsid w:val="00BA6533"/>
    <w:rsid w:val="00BB0010"/>
    <w:rsid w:val="00BB09D8"/>
    <w:rsid w:val="00BB1D0A"/>
    <w:rsid w:val="00BB243A"/>
    <w:rsid w:val="00BB3E55"/>
    <w:rsid w:val="00BB4778"/>
    <w:rsid w:val="00BB706C"/>
    <w:rsid w:val="00BB72E1"/>
    <w:rsid w:val="00BB7E18"/>
    <w:rsid w:val="00BC098E"/>
    <w:rsid w:val="00BC12E2"/>
    <w:rsid w:val="00BC1DEA"/>
    <w:rsid w:val="00BC2B86"/>
    <w:rsid w:val="00BC3435"/>
    <w:rsid w:val="00BC3665"/>
    <w:rsid w:val="00BC4CC2"/>
    <w:rsid w:val="00BC5C50"/>
    <w:rsid w:val="00BC5E35"/>
    <w:rsid w:val="00BC64E9"/>
    <w:rsid w:val="00BC6726"/>
    <w:rsid w:val="00BC7C99"/>
    <w:rsid w:val="00BD0BB1"/>
    <w:rsid w:val="00BD2395"/>
    <w:rsid w:val="00BD2F12"/>
    <w:rsid w:val="00BD43EC"/>
    <w:rsid w:val="00BD4D90"/>
    <w:rsid w:val="00BD4DA7"/>
    <w:rsid w:val="00BD5133"/>
    <w:rsid w:val="00BD59C6"/>
    <w:rsid w:val="00BD6FF5"/>
    <w:rsid w:val="00BD7285"/>
    <w:rsid w:val="00BD735F"/>
    <w:rsid w:val="00BD7855"/>
    <w:rsid w:val="00BD79BB"/>
    <w:rsid w:val="00BE0416"/>
    <w:rsid w:val="00BE086E"/>
    <w:rsid w:val="00BE0FC4"/>
    <w:rsid w:val="00BE2338"/>
    <w:rsid w:val="00BE259D"/>
    <w:rsid w:val="00BE260D"/>
    <w:rsid w:val="00BE3A17"/>
    <w:rsid w:val="00BE5082"/>
    <w:rsid w:val="00BE547D"/>
    <w:rsid w:val="00BE5833"/>
    <w:rsid w:val="00BE6337"/>
    <w:rsid w:val="00BE708C"/>
    <w:rsid w:val="00BE7B94"/>
    <w:rsid w:val="00BF03FC"/>
    <w:rsid w:val="00BF0663"/>
    <w:rsid w:val="00BF14B5"/>
    <w:rsid w:val="00BF19A1"/>
    <w:rsid w:val="00BF26EC"/>
    <w:rsid w:val="00BF2989"/>
    <w:rsid w:val="00BF4317"/>
    <w:rsid w:val="00BF458F"/>
    <w:rsid w:val="00BF4A59"/>
    <w:rsid w:val="00BF6282"/>
    <w:rsid w:val="00BF6C6E"/>
    <w:rsid w:val="00BF776D"/>
    <w:rsid w:val="00BF7B69"/>
    <w:rsid w:val="00C00877"/>
    <w:rsid w:val="00C00B1E"/>
    <w:rsid w:val="00C01218"/>
    <w:rsid w:val="00C02A81"/>
    <w:rsid w:val="00C02D0A"/>
    <w:rsid w:val="00C03570"/>
    <w:rsid w:val="00C04144"/>
    <w:rsid w:val="00C04F00"/>
    <w:rsid w:val="00C05116"/>
    <w:rsid w:val="00C06609"/>
    <w:rsid w:val="00C068D4"/>
    <w:rsid w:val="00C0697A"/>
    <w:rsid w:val="00C07C3E"/>
    <w:rsid w:val="00C07C72"/>
    <w:rsid w:val="00C1022D"/>
    <w:rsid w:val="00C1041D"/>
    <w:rsid w:val="00C10631"/>
    <w:rsid w:val="00C10E68"/>
    <w:rsid w:val="00C121F6"/>
    <w:rsid w:val="00C12448"/>
    <w:rsid w:val="00C1272E"/>
    <w:rsid w:val="00C1273E"/>
    <w:rsid w:val="00C15A4D"/>
    <w:rsid w:val="00C1603A"/>
    <w:rsid w:val="00C16276"/>
    <w:rsid w:val="00C16280"/>
    <w:rsid w:val="00C16496"/>
    <w:rsid w:val="00C167C8"/>
    <w:rsid w:val="00C172D0"/>
    <w:rsid w:val="00C17F20"/>
    <w:rsid w:val="00C2156B"/>
    <w:rsid w:val="00C2314F"/>
    <w:rsid w:val="00C2322B"/>
    <w:rsid w:val="00C24432"/>
    <w:rsid w:val="00C2464F"/>
    <w:rsid w:val="00C24935"/>
    <w:rsid w:val="00C24CF8"/>
    <w:rsid w:val="00C24F8A"/>
    <w:rsid w:val="00C257F1"/>
    <w:rsid w:val="00C25DE6"/>
    <w:rsid w:val="00C26387"/>
    <w:rsid w:val="00C26B21"/>
    <w:rsid w:val="00C27617"/>
    <w:rsid w:val="00C27C28"/>
    <w:rsid w:val="00C30D89"/>
    <w:rsid w:val="00C317CD"/>
    <w:rsid w:val="00C32F42"/>
    <w:rsid w:val="00C337D6"/>
    <w:rsid w:val="00C3399D"/>
    <w:rsid w:val="00C33D02"/>
    <w:rsid w:val="00C34BC7"/>
    <w:rsid w:val="00C3506E"/>
    <w:rsid w:val="00C3620A"/>
    <w:rsid w:val="00C36DD6"/>
    <w:rsid w:val="00C41E1E"/>
    <w:rsid w:val="00C43725"/>
    <w:rsid w:val="00C455D3"/>
    <w:rsid w:val="00C458C1"/>
    <w:rsid w:val="00C45A7F"/>
    <w:rsid w:val="00C45B54"/>
    <w:rsid w:val="00C46AEA"/>
    <w:rsid w:val="00C47AE7"/>
    <w:rsid w:val="00C504FC"/>
    <w:rsid w:val="00C50B06"/>
    <w:rsid w:val="00C51669"/>
    <w:rsid w:val="00C531A8"/>
    <w:rsid w:val="00C54BE1"/>
    <w:rsid w:val="00C568ED"/>
    <w:rsid w:val="00C61218"/>
    <w:rsid w:val="00C61A7F"/>
    <w:rsid w:val="00C61B01"/>
    <w:rsid w:val="00C61E26"/>
    <w:rsid w:val="00C62768"/>
    <w:rsid w:val="00C628AC"/>
    <w:rsid w:val="00C62D1D"/>
    <w:rsid w:val="00C63230"/>
    <w:rsid w:val="00C64E90"/>
    <w:rsid w:val="00C66479"/>
    <w:rsid w:val="00C67925"/>
    <w:rsid w:val="00C70768"/>
    <w:rsid w:val="00C7086E"/>
    <w:rsid w:val="00C71398"/>
    <w:rsid w:val="00C7145F"/>
    <w:rsid w:val="00C72EF9"/>
    <w:rsid w:val="00C73314"/>
    <w:rsid w:val="00C7332C"/>
    <w:rsid w:val="00C73BCE"/>
    <w:rsid w:val="00C759A1"/>
    <w:rsid w:val="00C75A92"/>
    <w:rsid w:val="00C75D32"/>
    <w:rsid w:val="00C80216"/>
    <w:rsid w:val="00C80F65"/>
    <w:rsid w:val="00C8110F"/>
    <w:rsid w:val="00C82954"/>
    <w:rsid w:val="00C82DC2"/>
    <w:rsid w:val="00C82DCC"/>
    <w:rsid w:val="00C83403"/>
    <w:rsid w:val="00C8483E"/>
    <w:rsid w:val="00C84B33"/>
    <w:rsid w:val="00C87A8B"/>
    <w:rsid w:val="00C90626"/>
    <w:rsid w:val="00C9089D"/>
    <w:rsid w:val="00C90B1E"/>
    <w:rsid w:val="00C90EAD"/>
    <w:rsid w:val="00C911E8"/>
    <w:rsid w:val="00C91296"/>
    <w:rsid w:val="00C92BF6"/>
    <w:rsid w:val="00C93701"/>
    <w:rsid w:val="00C942EA"/>
    <w:rsid w:val="00C94A5D"/>
    <w:rsid w:val="00C95541"/>
    <w:rsid w:val="00C96DD3"/>
    <w:rsid w:val="00C972E1"/>
    <w:rsid w:val="00CA0069"/>
    <w:rsid w:val="00CA0580"/>
    <w:rsid w:val="00CA0D04"/>
    <w:rsid w:val="00CA1669"/>
    <w:rsid w:val="00CA2374"/>
    <w:rsid w:val="00CA3922"/>
    <w:rsid w:val="00CA4CAC"/>
    <w:rsid w:val="00CA56D3"/>
    <w:rsid w:val="00CA721F"/>
    <w:rsid w:val="00CA7ABF"/>
    <w:rsid w:val="00CB28E6"/>
    <w:rsid w:val="00CB3035"/>
    <w:rsid w:val="00CB41F5"/>
    <w:rsid w:val="00CB427C"/>
    <w:rsid w:val="00CB42AC"/>
    <w:rsid w:val="00CB524E"/>
    <w:rsid w:val="00CB5380"/>
    <w:rsid w:val="00CB6D62"/>
    <w:rsid w:val="00CB7A32"/>
    <w:rsid w:val="00CC0E05"/>
    <w:rsid w:val="00CC0EE0"/>
    <w:rsid w:val="00CC1377"/>
    <w:rsid w:val="00CC230E"/>
    <w:rsid w:val="00CC3620"/>
    <w:rsid w:val="00CC3B36"/>
    <w:rsid w:val="00CC3FCE"/>
    <w:rsid w:val="00CC45E3"/>
    <w:rsid w:val="00CC5A1B"/>
    <w:rsid w:val="00CC6437"/>
    <w:rsid w:val="00CC69CB"/>
    <w:rsid w:val="00CC6A03"/>
    <w:rsid w:val="00CC729E"/>
    <w:rsid w:val="00CC72B1"/>
    <w:rsid w:val="00CD02EE"/>
    <w:rsid w:val="00CD031F"/>
    <w:rsid w:val="00CD0457"/>
    <w:rsid w:val="00CD0A8C"/>
    <w:rsid w:val="00CD148A"/>
    <w:rsid w:val="00CD160E"/>
    <w:rsid w:val="00CD2DEC"/>
    <w:rsid w:val="00CD2E4B"/>
    <w:rsid w:val="00CD345A"/>
    <w:rsid w:val="00CD46E6"/>
    <w:rsid w:val="00CD6085"/>
    <w:rsid w:val="00CD6685"/>
    <w:rsid w:val="00CD6D39"/>
    <w:rsid w:val="00CD70A5"/>
    <w:rsid w:val="00CE1BD5"/>
    <w:rsid w:val="00CE242C"/>
    <w:rsid w:val="00CE2B09"/>
    <w:rsid w:val="00CE3CBE"/>
    <w:rsid w:val="00CE4221"/>
    <w:rsid w:val="00CE5EA7"/>
    <w:rsid w:val="00CE618F"/>
    <w:rsid w:val="00CE6D51"/>
    <w:rsid w:val="00CE7AD0"/>
    <w:rsid w:val="00CE7FC6"/>
    <w:rsid w:val="00CF11FF"/>
    <w:rsid w:val="00CF19C9"/>
    <w:rsid w:val="00CF1A66"/>
    <w:rsid w:val="00CF3A80"/>
    <w:rsid w:val="00CF3B46"/>
    <w:rsid w:val="00CF4494"/>
    <w:rsid w:val="00CF471D"/>
    <w:rsid w:val="00CF4FB5"/>
    <w:rsid w:val="00CF6159"/>
    <w:rsid w:val="00CF6A17"/>
    <w:rsid w:val="00D00387"/>
    <w:rsid w:val="00D008D4"/>
    <w:rsid w:val="00D0237D"/>
    <w:rsid w:val="00D03117"/>
    <w:rsid w:val="00D04612"/>
    <w:rsid w:val="00D06E90"/>
    <w:rsid w:val="00D07238"/>
    <w:rsid w:val="00D0753B"/>
    <w:rsid w:val="00D10269"/>
    <w:rsid w:val="00D1038B"/>
    <w:rsid w:val="00D10BF9"/>
    <w:rsid w:val="00D113A7"/>
    <w:rsid w:val="00D12DC9"/>
    <w:rsid w:val="00D133F3"/>
    <w:rsid w:val="00D13CA9"/>
    <w:rsid w:val="00D13D43"/>
    <w:rsid w:val="00D14708"/>
    <w:rsid w:val="00D14A22"/>
    <w:rsid w:val="00D1545C"/>
    <w:rsid w:val="00D162CF"/>
    <w:rsid w:val="00D16AFE"/>
    <w:rsid w:val="00D17D5F"/>
    <w:rsid w:val="00D17E86"/>
    <w:rsid w:val="00D200A5"/>
    <w:rsid w:val="00D2136E"/>
    <w:rsid w:val="00D219C0"/>
    <w:rsid w:val="00D21BAE"/>
    <w:rsid w:val="00D2315A"/>
    <w:rsid w:val="00D236B0"/>
    <w:rsid w:val="00D239D6"/>
    <w:rsid w:val="00D246EC"/>
    <w:rsid w:val="00D24973"/>
    <w:rsid w:val="00D2577F"/>
    <w:rsid w:val="00D25A4E"/>
    <w:rsid w:val="00D26B0A"/>
    <w:rsid w:val="00D305A0"/>
    <w:rsid w:val="00D31388"/>
    <w:rsid w:val="00D31CEC"/>
    <w:rsid w:val="00D32D45"/>
    <w:rsid w:val="00D33263"/>
    <w:rsid w:val="00D34310"/>
    <w:rsid w:val="00D34CF6"/>
    <w:rsid w:val="00D35204"/>
    <w:rsid w:val="00D35C5C"/>
    <w:rsid w:val="00D372C9"/>
    <w:rsid w:val="00D376AF"/>
    <w:rsid w:val="00D403FC"/>
    <w:rsid w:val="00D407C7"/>
    <w:rsid w:val="00D417A6"/>
    <w:rsid w:val="00D42FBE"/>
    <w:rsid w:val="00D42FDA"/>
    <w:rsid w:val="00D4367C"/>
    <w:rsid w:val="00D43B3B"/>
    <w:rsid w:val="00D446F9"/>
    <w:rsid w:val="00D455FB"/>
    <w:rsid w:val="00D45AA0"/>
    <w:rsid w:val="00D47B98"/>
    <w:rsid w:val="00D50360"/>
    <w:rsid w:val="00D505BB"/>
    <w:rsid w:val="00D50E6C"/>
    <w:rsid w:val="00D51CF3"/>
    <w:rsid w:val="00D51DB9"/>
    <w:rsid w:val="00D52846"/>
    <w:rsid w:val="00D544D1"/>
    <w:rsid w:val="00D54AB1"/>
    <w:rsid w:val="00D54E17"/>
    <w:rsid w:val="00D564DA"/>
    <w:rsid w:val="00D56CAD"/>
    <w:rsid w:val="00D57315"/>
    <w:rsid w:val="00D61031"/>
    <w:rsid w:val="00D61872"/>
    <w:rsid w:val="00D62052"/>
    <w:rsid w:val="00D622D8"/>
    <w:rsid w:val="00D62F56"/>
    <w:rsid w:val="00D63EF0"/>
    <w:rsid w:val="00D64181"/>
    <w:rsid w:val="00D64B10"/>
    <w:rsid w:val="00D65492"/>
    <w:rsid w:val="00D65B54"/>
    <w:rsid w:val="00D709D1"/>
    <w:rsid w:val="00D70B5C"/>
    <w:rsid w:val="00D70BB4"/>
    <w:rsid w:val="00D70ECB"/>
    <w:rsid w:val="00D7274E"/>
    <w:rsid w:val="00D72821"/>
    <w:rsid w:val="00D72932"/>
    <w:rsid w:val="00D73041"/>
    <w:rsid w:val="00D73789"/>
    <w:rsid w:val="00D74B1F"/>
    <w:rsid w:val="00D754D2"/>
    <w:rsid w:val="00D75C91"/>
    <w:rsid w:val="00D76D2B"/>
    <w:rsid w:val="00D77E3D"/>
    <w:rsid w:val="00D80705"/>
    <w:rsid w:val="00D81238"/>
    <w:rsid w:val="00D81CAB"/>
    <w:rsid w:val="00D824D2"/>
    <w:rsid w:val="00D82E76"/>
    <w:rsid w:val="00D83888"/>
    <w:rsid w:val="00D83922"/>
    <w:rsid w:val="00D83AEF"/>
    <w:rsid w:val="00D84141"/>
    <w:rsid w:val="00D84211"/>
    <w:rsid w:val="00D84E5A"/>
    <w:rsid w:val="00D84F77"/>
    <w:rsid w:val="00D86628"/>
    <w:rsid w:val="00D8679F"/>
    <w:rsid w:val="00D87EF0"/>
    <w:rsid w:val="00D87F07"/>
    <w:rsid w:val="00D87FA3"/>
    <w:rsid w:val="00D9055C"/>
    <w:rsid w:val="00D90822"/>
    <w:rsid w:val="00D91D06"/>
    <w:rsid w:val="00D922F6"/>
    <w:rsid w:val="00D92C4D"/>
    <w:rsid w:val="00D92C59"/>
    <w:rsid w:val="00D92FD5"/>
    <w:rsid w:val="00D93514"/>
    <w:rsid w:val="00D94446"/>
    <w:rsid w:val="00D94947"/>
    <w:rsid w:val="00D94BB1"/>
    <w:rsid w:val="00D94D96"/>
    <w:rsid w:val="00D9507E"/>
    <w:rsid w:val="00D953FA"/>
    <w:rsid w:val="00D96D10"/>
    <w:rsid w:val="00D97581"/>
    <w:rsid w:val="00DA0855"/>
    <w:rsid w:val="00DA12AF"/>
    <w:rsid w:val="00DA1EF9"/>
    <w:rsid w:val="00DA30E1"/>
    <w:rsid w:val="00DA35D2"/>
    <w:rsid w:val="00DA3ACB"/>
    <w:rsid w:val="00DA3E25"/>
    <w:rsid w:val="00DA3E8B"/>
    <w:rsid w:val="00DA523F"/>
    <w:rsid w:val="00DA5B06"/>
    <w:rsid w:val="00DA5D15"/>
    <w:rsid w:val="00DA5DF8"/>
    <w:rsid w:val="00DA5EFA"/>
    <w:rsid w:val="00DA651F"/>
    <w:rsid w:val="00DA6953"/>
    <w:rsid w:val="00DA7D14"/>
    <w:rsid w:val="00DB0B5C"/>
    <w:rsid w:val="00DB1324"/>
    <w:rsid w:val="00DB3499"/>
    <w:rsid w:val="00DB4A30"/>
    <w:rsid w:val="00DB4D61"/>
    <w:rsid w:val="00DB5D0F"/>
    <w:rsid w:val="00DB656E"/>
    <w:rsid w:val="00DB73C3"/>
    <w:rsid w:val="00DC0743"/>
    <w:rsid w:val="00DC09EF"/>
    <w:rsid w:val="00DC0E23"/>
    <w:rsid w:val="00DC1E1C"/>
    <w:rsid w:val="00DC2EFC"/>
    <w:rsid w:val="00DC356E"/>
    <w:rsid w:val="00DC4279"/>
    <w:rsid w:val="00DC4477"/>
    <w:rsid w:val="00DC4FCD"/>
    <w:rsid w:val="00DC6229"/>
    <w:rsid w:val="00DC6D8C"/>
    <w:rsid w:val="00DC75BF"/>
    <w:rsid w:val="00DC7F1D"/>
    <w:rsid w:val="00DD045E"/>
    <w:rsid w:val="00DD1B9E"/>
    <w:rsid w:val="00DD1E2A"/>
    <w:rsid w:val="00DD1EF6"/>
    <w:rsid w:val="00DD2372"/>
    <w:rsid w:val="00DD2A94"/>
    <w:rsid w:val="00DD2E9E"/>
    <w:rsid w:val="00DD3DFE"/>
    <w:rsid w:val="00DD4051"/>
    <w:rsid w:val="00DD4475"/>
    <w:rsid w:val="00DD4C47"/>
    <w:rsid w:val="00DD5180"/>
    <w:rsid w:val="00DD5A4D"/>
    <w:rsid w:val="00DD6049"/>
    <w:rsid w:val="00DD6CF3"/>
    <w:rsid w:val="00DD6F00"/>
    <w:rsid w:val="00DD73D9"/>
    <w:rsid w:val="00DD78C6"/>
    <w:rsid w:val="00DE152F"/>
    <w:rsid w:val="00DE16FC"/>
    <w:rsid w:val="00DE1789"/>
    <w:rsid w:val="00DE3F74"/>
    <w:rsid w:val="00DE45D3"/>
    <w:rsid w:val="00DE587F"/>
    <w:rsid w:val="00DE685B"/>
    <w:rsid w:val="00DE7A80"/>
    <w:rsid w:val="00DE7FC8"/>
    <w:rsid w:val="00DF0003"/>
    <w:rsid w:val="00DF001F"/>
    <w:rsid w:val="00DF02D4"/>
    <w:rsid w:val="00DF0F54"/>
    <w:rsid w:val="00DF21F9"/>
    <w:rsid w:val="00DF2B76"/>
    <w:rsid w:val="00DF4204"/>
    <w:rsid w:val="00DF4900"/>
    <w:rsid w:val="00DF4CDC"/>
    <w:rsid w:val="00DF544D"/>
    <w:rsid w:val="00DF5A53"/>
    <w:rsid w:val="00DF5B79"/>
    <w:rsid w:val="00DF5F13"/>
    <w:rsid w:val="00DF62F3"/>
    <w:rsid w:val="00DF6E54"/>
    <w:rsid w:val="00DF7D5B"/>
    <w:rsid w:val="00E006A3"/>
    <w:rsid w:val="00E007B8"/>
    <w:rsid w:val="00E0117E"/>
    <w:rsid w:val="00E014A0"/>
    <w:rsid w:val="00E03DCC"/>
    <w:rsid w:val="00E04344"/>
    <w:rsid w:val="00E0445F"/>
    <w:rsid w:val="00E04713"/>
    <w:rsid w:val="00E048E4"/>
    <w:rsid w:val="00E054EB"/>
    <w:rsid w:val="00E05AC9"/>
    <w:rsid w:val="00E05CAD"/>
    <w:rsid w:val="00E061A1"/>
    <w:rsid w:val="00E06D6B"/>
    <w:rsid w:val="00E0722D"/>
    <w:rsid w:val="00E07A68"/>
    <w:rsid w:val="00E1056F"/>
    <w:rsid w:val="00E10C8F"/>
    <w:rsid w:val="00E11264"/>
    <w:rsid w:val="00E1227A"/>
    <w:rsid w:val="00E12E0D"/>
    <w:rsid w:val="00E139B3"/>
    <w:rsid w:val="00E140EE"/>
    <w:rsid w:val="00E15348"/>
    <w:rsid w:val="00E166FD"/>
    <w:rsid w:val="00E16CE1"/>
    <w:rsid w:val="00E17199"/>
    <w:rsid w:val="00E2017A"/>
    <w:rsid w:val="00E20B0B"/>
    <w:rsid w:val="00E20DA0"/>
    <w:rsid w:val="00E20EA8"/>
    <w:rsid w:val="00E212D7"/>
    <w:rsid w:val="00E21333"/>
    <w:rsid w:val="00E2172A"/>
    <w:rsid w:val="00E21978"/>
    <w:rsid w:val="00E22D09"/>
    <w:rsid w:val="00E2335A"/>
    <w:rsid w:val="00E24322"/>
    <w:rsid w:val="00E248BB"/>
    <w:rsid w:val="00E24A3A"/>
    <w:rsid w:val="00E272EC"/>
    <w:rsid w:val="00E278BD"/>
    <w:rsid w:val="00E30136"/>
    <w:rsid w:val="00E30C21"/>
    <w:rsid w:val="00E3153B"/>
    <w:rsid w:val="00E31D15"/>
    <w:rsid w:val="00E3259D"/>
    <w:rsid w:val="00E325FB"/>
    <w:rsid w:val="00E338DB"/>
    <w:rsid w:val="00E33A29"/>
    <w:rsid w:val="00E34011"/>
    <w:rsid w:val="00E35797"/>
    <w:rsid w:val="00E35C22"/>
    <w:rsid w:val="00E36CB1"/>
    <w:rsid w:val="00E37082"/>
    <w:rsid w:val="00E37B36"/>
    <w:rsid w:val="00E4208E"/>
    <w:rsid w:val="00E42E4C"/>
    <w:rsid w:val="00E42F79"/>
    <w:rsid w:val="00E4317C"/>
    <w:rsid w:val="00E436EC"/>
    <w:rsid w:val="00E447AC"/>
    <w:rsid w:val="00E45778"/>
    <w:rsid w:val="00E45B07"/>
    <w:rsid w:val="00E472C5"/>
    <w:rsid w:val="00E47A1D"/>
    <w:rsid w:val="00E515DD"/>
    <w:rsid w:val="00E5528F"/>
    <w:rsid w:val="00E55F97"/>
    <w:rsid w:val="00E56285"/>
    <w:rsid w:val="00E57E62"/>
    <w:rsid w:val="00E60056"/>
    <w:rsid w:val="00E6028E"/>
    <w:rsid w:val="00E602E8"/>
    <w:rsid w:val="00E611B2"/>
    <w:rsid w:val="00E619A0"/>
    <w:rsid w:val="00E62069"/>
    <w:rsid w:val="00E62258"/>
    <w:rsid w:val="00E63B32"/>
    <w:rsid w:val="00E63FD1"/>
    <w:rsid w:val="00E64273"/>
    <w:rsid w:val="00E65BD5"/>
    <w:rsid w:val="00E65D6C"/>
    <w:rsid w:val="00E6704E"/>
    <w:rsid w:val="00E672C8"/>
    <w:rsid w:val="00E67716"/>
    <w:rsid w:val="00E7068A"/>
    <w:rsid w:val="00E715B0"/>
    <w:rsid w:val="00E73779"/>
    <w:rsid w:val="00E73BD9"/>
    <w:rsid w:val="00E74158"/>
    <w:rsid w:val="00E74DC3"/>
    <w:rsid w:val="00E74F46"/>
    <w:rsid w:val="00E752BD"/>
    <w:rsid w:val="00E762FD"/>
    <w:rsid w:val="00E76372"/>
    <w:rsid w:val="00E77C3D"/>
    <w:rsid w:val="00E77F4F"/>
    <w:rsid w:val="00E77FF2"/>
    <w:rsid w:val="00E802D1"/>
    <w:rsid w:val="00E80F81"/>
    <w:rsid w:val="00E80F95"/>
    <w:rsid w:val="00E8103C"/>
    <w:rsid w:val="00E8233D"/>
    <w:rsid w:val="00E827B9"/>
    <w:rsid w:val="00E827BF"/>
    <w:rsid w:val="00E82A10"/>
    <w:rsid w:val="00E8573C"/>
    <w:rsid w:val="00E85C15"/>
    <w:rsid w:val="00E8657D"/>
    <w:rsid w:val="00E86BC0"/>
    <w:rsid w:val="00E8780D"/>
    <w:rsid w:val="00E92117"/>
    <w:rsid w:val="00E93323"/>
    <w:rsid w:val="00E93C67"/>
    <w:rsid w:val="00E941FA"/>
    <w:rsid w:val="00E945F3"/>
    <w:rsid w:val="00E946F6"/>
    <w:rsid w:val="00E9473D"/>
    <w:rsid w:val="00E954CB"/>
    <w:rsid w:val="00E95CB1"/>
    <w:rsid w:val="00E95D8E"/>
    <w:rsid w:val="00E9651E"/>
    <w:rsid w:val="00E96A55"/>
    <w:rsid w:val="00EA014D"/>
    <w:rsid w:val="00EA0883"/>
    <w:rsid w:val="00EA145D"/>
    <w:rsid w:val="00EA1C75"/>
    <w:rsid w:val="00EA2C37"/>
    <w:rsid w:val="00EA363B"/>
    <w:rsid w:val="00EA3ACE"/>
    <w:rsid w:val="00EA4A13"/>
    <w:rsid w:val="00EA585D"/>
    <w:rsid w:val="00EA61C0"/>
    <w:rsid w:val="00EA61D1"/>
    <w:rsid w:val="00EA68A4"/>
    <w:rsid w:val="00EA6A21"/>
    <w:rsid w:val="00EA73ED"/>
    <w:rsid w:val="00EB06C8"/>
    <w:rsid w:val="00EB08EC"/>
    <w:rsid w:val="00EB0C39"/>
    <w:rsid w:val="00EB299B"/>
    <w:rsid w:val="00EB2B27"/>
    <w:rsid w:val="00EB312A"/>
    <w:rsid w:val="00EB5D2C"/>
    <w:rsid w:val="00EB5D47"/>
    <w:rsid w:val="00EB6CA1"/>
    <w:rsid w:val="00EB7674"/>
    <w:rsid w:val="00EC09C0"/>
    <w:rsid w:val="00EC1567"/>
    <w:rsid w:val="00EC25E6"/>
    <w:rsid w:val="00EC2B0C"/>
    <w:rsid w:val="00EC2D7D"/>
    <w:rsid w:val="00EC2F0A"/>
    <w:rsid w:val="00EC3762"/>
    <w:rsid w:val="00EC57E1"/>
    <w:rsid w:val="00EC5B6A"/>
    <w:rsid w:val="00EC6167"/>
    <w:rsid w:val="00EC6729"/>
    <w:rsid w:val="00EC69B7"/>
    <w:rsid w:val="00EC774C"/>
    <w:rsid w:val="00EC7A88"/>
    <w:rsid w:val="00ED02AA"/>
    <w:rsid w:val="00ED0538"/>
    <w:rsid w:val="00ED05AE"/>
    <w:rsid w:val="00ED13B1"/>
    <w:rsid w:val="00ED17BE"/>
    <w:rsid w:val="00ED2757"/>
    <w:rsid w:val="00ED2F8F"/>
    <w:rsid w:val="00ED460F"/>
    <w:rsid w:val="00ED4A28"/>
    <w:rsid w:val="00ED4EF3"/>
    <w:rsid w:val="00ED61B8"/>
    <w:rsid w:val="00ED6A1C"/>
    <w:rsid w:val="00ED7FF8"/>
    <w:rsid w:val="00EE1EBD"/>
    <w:rsid w:val="00EE2BF0"/>
    <w:rsid w:val="00EE2F13"/>
    <w:rsid w:val="00EE3162"/>
    <w:rsid w:val="00EE34DA"/>
    <w:rsid w:val="00EE3AF5"/>
    <w:rsid w:val="00EE4058"/>
    <w:rsid w:val="00EE55F5"/>
    <w:rsid w:val="00EE5760"/>
    <w:rsid w:val="00EE5EBB"/>
    <w:rsid w:val="00EE70FC"/>
    <w:rsid w:val="00EF00C9"/>
    <w:rsid w:val="00EF0275"/>
    <w:rsid w:val="00EF1EAB"/>
    <w:rsid w:val="00EF1FC9"/>
    <w:rsid w:val="00EF235B"/>
    <w:rsid w:val="00EF3106"/>
    <w:rsid w:val="00EF3B89"/>
    <w:rsid w:val="00EF4600"/>
    <w:rsid w:val="00EF48BC"/>
    <w:rsid w:val="00EF52EE"/>
    <w:rsid w:val="00EF5654"/>
    <w:rsid w:val="00EF6501"/>
    <w:rsid w:val="00F00D1B"/>
    <w:rsid w:val="00F01C67"/>
    <w:rsid w:val="00F03CD8"/>
    <w:rsid w:val="00F053E2"/>
    <w:rsid w:val="00F05F06"/>
    <w:rsid w:val="00F102C5"/>
    <w:rsid w:val="00F10384"/>
    <w:rsid w:val="00F10641"/>
    <w:rsid w:val="00F10D49"/>
    <w:rsid w:val="00F110A6"/>
    <w:rsid w:val="00F11999"/>
    <w:rsid w:val="00F11B5A"/>
    <w:rsid w:val="00F12AD0"/>
    <w:rsid w:val="00F133C8"/>
    <w:rsid w:val="00F155AB"/>
    <w:rsid w:val="00F15FB7"/>
    <w:rsid w:val="00F16FD9"/>
    <w:rsid w:val="00F174A3"/>
    <w:rsid w:val="00F17E59"/>
    <w:rsid w:val="00F20218"/>
    <w:rsid w:val="00F2049B"/>
    <w:rsid w:val="00F2209E"/>
    <w:rsid w:val="00F224C3"/>
    <w:rsid w:val="00F22EA5"/>
    <w:rsid w:val="00F23F38"/>
    <w:rsid w:val="00F241FE"/>
    <w:rsid w:val="00F24A90"/>
    <w:rsid w:val="00F24F98"/>
    <w:rsid w:val="00F2591A"/>
    <w:rsid w:val="00F261BB"/>
    <w:rsid w:val="00F27631"/>
    <w:rsid w:val="00F3000F"/>
    <w:rsid w:val="00F30850"/>
    <w:rsid w:val="00F30906"/>
    <w:rsid w:val="00F30996"/>
    <w:rsid w:val="00F3362B"/>
    <w:rsid w:val="00F35D3A"/>
    <w:rsid w:val="00F35DF4"/>
    <w:rsid w:val="00F40085"/>
    <w:rsid w:val="00F40A9C"/>
    <w:rsid w:val="00F4145D"/>
    <w:rsid w:val="00F41841"/>
    <w:rsid w:val="00F41B8E"/>
    <w:rsid w:val="00F42625"/>
    <w:rsid w:val="00F43F47"/>
    <w:rsid w:val="00F4407B"/>
    <w:rsid w:val="00F446CB"/>
    <w:rsid w:val="00F44AA1"/>
    <w:rsid w:val="00F45BDF"/>
    <w:rsid w:val="00F46B89"/>
    <w:rsid w:val="00F50F1F"/>
    <w:rsid w:val="00F513B2"/>
    <w:rsid w:val="00F52907"/>
    <w:rsid w:val="00F536BE"/>
    <w:rsid w:val="00F54339"/>
    <w:rsid w:val="00F55356"/>
    <w:rsid w:val="00F55955"/>
    <w:rsid w:val="00F6010D"/>
    <w:rsid w:val="00F615A4"/>
    <w:rsid w:val="00F6208C"/>
    <w:rsid w:val="00F62E00"/>
    <w:rsid w:val="00F637F6"/>
    <w:rsid w:val="00F63E84"/>
    <w:rsid w:val="00F659AF"/>
    <w:rsid w:val="00F6675A"/>
    <w:rsid w:val="00F669F6"/>
    <w:rsid w:val="00F66BBE"/>
    <w:rsid w:val="00F67FDE"/>
    <w:rsid w:val="00F701FB"/>
    <w:rsid w:val="00F70B1B"/>
    <w:rsid w:val="00F715D3"/>
    <w:rsid w:val="00F7177E"/>
    <w:rsid w:val="00F71843"/>
    <w:rsid w:val="00F718B1"/>
    <w:rsid w:val="00F72526"/>
    <w:rsid w:val="00F72C22"/>
    <w:rsid w:val="00F733C3"/>
    <w:rsid w:val="00F7612D"/>
    <w:rsid w:val="00F7618B"/>
    <w:rsid w:val="00F762D6"/>
    <w:rsid w:val="00F76CE1"/>
    <w:rsid w:val="00F77A85"/>
    <w:rsid w:val="00F77F8E"/>
    <w:rsid w:val="00F80AA2"/>
    <w:rsid w:val="00F80CE5"/>
    <w:rsid w:val="00F80D35"/>
    <w:rsid w:val="00F81081"/>
    <w:rsid w:val="00F813A2"/>
    <w:rsid w:val="00F81F6E"/>
    <w:rsid w:val="00F82040"/>
    <w:rsid w:val="00F833DD"/>
    <w:rsid w:val="00F853BB"/>
    <w:rsid w:val="00F8577F"/>
    <w:rsid w:val="00F9171C"/>
    <w:rsid w:val="00F91E19"/>
    <w:rsid w:val="00F92219"/>
    <w:rsid w:val="00F9345F"/>
    <w:rsid w:val="00F938C0"/>
    <w:rsid w:val="00F94354"/>
    <w:rsid w:val="00F954FE"/>
    <w:rsid w:val="00F95821"/>
    <w:rsid w:val="00F96CA2"/>
    <w:rsid w:val="00FA05F6"/>
    <w:rsid w:val="00FA19C0"/>
    <w:rsid w:val="00FA37D3"/>
    <w:rsid w:val="00FA3827"/>
    <w:rsid w:val="00FA4B79"/>
    <w:rsid w:val="00FA4E72"/>
    <w:rsid w:val="00FA5E3A"/>
    <w:rsid w:val="00FA6EE3"/>
    <w:rsid w:val="00FA75CB"/>
    <w:rsid w:val="00FB0A8A"/>
    <w:rsid w:val="00FB0D6F"/>
    <w:rsid w:val="00FB2700"/>
    <w:rsid w:val="00FB354A"/>
    <w:rsid w:val="00FB3570"/>
    <w:rsid w:val="00FB376C"/>
    <w:rsid w:val="00FB4135"/>
    <w:rsid w:val="00FB4A50"/>
    <w:rsid w:val="00FB56BF"/>
    <w:rsid w:val="00FB5969"/>
    <w:rsid w:val="00FB596A"/>
    <w:rsid w:val="00FB61B5"/>
    <w:rsid w:val="00FB6355"/>
    <w:rsid w:val="00FB6B99"/>
    <w:rsid w:val="00FB7917"/>
    <w:rsid w:val="00FC0011"/>
    <w:rsid w:val="00FC1106"/>
    <w:rsid w:val="00FC122E"/>
    <w:rsid w:val="00FC15C9"/>
    <w:rsid w:val="00FC15E5"/>
    <w:rsid w:val="00FC2DB6"/>
    <w:rsid w:val="00FC3C57"/>
    <w:rsid w:val="00FC3D1A"/>
    <w:rsid w:val="00FC4473"/>
    <w:rsid w:val="00FC44A3"/>
    <w:rsid w:val="00FC5117"/>
    <w:rsid w:val="00FC5866"/>
    <w:rsid w:val="00FC68FB"/>
    <w:rsid w:val="00FC6C6E"/>
    <w:rsid w:val="00FC78A7"/>
    <w:rsid w:val="00FD059B"/>
    <w:rsid w:val="00FD1411"/>
    <w:rsid w:val="00FD195C"/>
    <w:rsid w:val="00FD2052"/>
    <w:rsid w:val="00FD237B"/>
    <w:rsid w:val="00FD23D6"/>
    <w:rsid w:val="00FD25EE"/>
    <w:rsid w:val="00FD3979"/>
    <w:rsid w:val="00FD43AA"/>
    <w:rsid w:val="00FD44B6"/>
    <w:rsid w:val="00FD47C9"/>
    <w:rsid w:val="00FD621B"/>
    <w:rsid w:val="00FD6E88"/>
    <w:rsid w:val="00FD6F4A"/>
    <w:rsid w:val="00FD6FB6"/>
    <w:rsid w:val="00FD71D9"/>
    <w:rsid w:val="00FD7F49"/>
    <w:rsid w:val="00FE0B7E"/>
    <w:rsid w:val="00FE21CB"/>
    <w:rsid w:val="00FE26A4"/>
    <w:rsid w:val="00FE2996"/>
    <w:rsid w:val="00FE33E7"/>
    <w:rsid w:val="00FE350E"/>
    <w:rsid w:val="00FE36A5"/>
    <w:rsid w:val="00FE4A70"/>
    <w:rsid w:val="00FE5017"/>
    <w:rsid w:val="00FE5107"/>
    <w:rsid w:val="00FE6039"/>
    <w:rsid w:val="00FE61C1"/>
    <w:rsid w:val="00FE75D7"/>
    <w:rsid w:val="00FE77A5"/>
    <w:rsid w:val="00FF0C99"/>
    <w:rsid w:val="00FF0EB9"/>
    <w:rsid w:val="00FF24F2"/>
    <w:rsid w:val="00FF27B6"/>
    <w:rsid w:val="00FF37E4"/>
    <w:rsid w:val="00FF4082"/>
    <w:rsid w:val="00FF41A7"/>
    <w:rsid w:val="00FF485A"/>
    <w:rsid w:val="00FF493B"/>
    <w:rsid w:val="00FF4E35"/>
    <w:rsid w:val="00FF4E44"/>
    <w:rsid w:val="00FF60C6"/>
    <w:rsid w:val="00FF6116"/>
    <w:rsid w:val="00FF6814"/>
    <w:rsid w:val="00FF68C1"/>
    <w:rsid w:val="00FF6E7C"/>
    <w:rsid w:val="00FF78C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A420"/>
  <w15:docId w15:val="{9C531930-A3D8-4DCD-BFC6-85A039A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336C3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36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561A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краткое содержание"/>
    <w:basedOn w:val="a"/>
    <w:next w:val="a"/>
    <w:rsid w:val="00295025"/>
    <w:pPr>
      <w:keepNext/>
      <w:keepLines/>
      <w:spacing w:after="480"/>
      <w:ind w:right="5387"/>
      <w:jc w:val="both"/>
    </w:pPr>
    <w:rPr>
      <w:b/>
      <w:sz w:val="28"/>
    </w:rPr>
  </w:style>
  <w:style w:type="paragraph" w:styleId="af0">
    <w:name w:val="Normal (Web)"/>
    <w:basedOn w:val="a"/>
    <w:uiPriority w:val="99"/>
    <w:semiHidden/>
    <w:unhideWhenUsed/>
    <w:rsid w:val="00BB3E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1605-8EC2-45BE-AE78-449DE10A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Pages>24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Shmakova</dc:creator>
  <cp:lastModifiedBy>Анна И. Слободина</cp:lastModifiedBy>
  <cp:revision>1088</cp:revision>
  <cp:lastPrinted>2025-06-09T08:24:00Z</cp:lastPrinted>
  <dcterms:created xsi:type="dcterms:W3CDTF">2024-07-10T13:50:00Z</dcterms:created>
  <dcterms:modified xsi:type="dcterms:W3CDTF">2025-06-16T14:22:00Z</dcterms:modified>
</cp:coreProperties>
</file>